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2788" w:rsidRPr="00820870" w:rsidRDefault="00F5019A">
      <w:pPr>
        <w:tabs>
          <w:tab w:val="right" w:pos="4746"/>
          <w:tab w:val="right" w:pos="4926"/>
        </w:tabs>
        <w:suppressAutoHyphens w:val="0"/>
        <w:spacing w:before="240"/>
        <w:ind w:left="567" w:right="851"/>
        <w:jc w:val="center"/>
        <w:outlineLvl w:val="0"/>
        <w:rPr>
          <w:rFonts w:ascii="Verdana" w:hAnsi="Verdana"/>
          <w:lang w:val="fr-FR"/>
        </w:rPr>
      </w:pPr>
      <w:r w:rsidRPr="00820870">
        <w:rPr>
          <w:rFonts w:ascii="Verdana" w:hAnsi="Verdana" w:cs="Army Expanded"/>
          <w:b/>
          <w:bCs/>
          <w:iCs/>
          <w:smallCaps/>
          <w:spacing w:val="22"/>
          <w:sz w:val="52"/>
          <w:szCs w:val="52"/>
          <w:lang w:val="fr-FR"/>
        </w:rPr>
        <w:t xml:space="preserve">Rite Français </w:t>
      </w:r>
      <w:r w:rsidRPr="00820870">
        <w:rPr>
          <w:rFonts w:ascii="Verdana" w:hAnsi="Verdana" w:cs="Army Expanded"/>
          <w:sz w:val="40"/>
          <w:szCs w:val="40"/>
          <w:lang w:val="fr-FR"/>
        </w:rPr>
        <w:t>Moderne Rétabli</w:t>
      </w:r>
    </w:p>
    <w:p w:rsidR="00EB2788" w:rsidRPr="00820870" w:rsidRDefault="00F5019A">
      <w:pPr>
        <w:tabs>
          <w:tab w:val="right" w:pos="4746"/>
          <w:tab w:val="right" w:pos="4926"/>
        </w:tabs>
        <w:suppressAutoHyphens w:val="0"/>
        <w:spacing w:before="240"/>
        <w:ind w:left="567" w:right="851"/>
        <w:jc w:val="center"/>
        <w:outlineLvl w:val="0"/>
        <w:rPr>
          <w:rFonts w:ascii="Verdana" w:hAnsi="Verdana" w:cs="Army Expanded"/>
          <w:sz w:val="52"/>
          <w:szCs w:val="52"/>
          <w:lang w:val="fr-FR"/>
        </w:rPr>
      </w:pPr>
      <w:r w:rsidRPr="00820870">
        <w:rPr>
          <w:rFonts w:ascii="Verdana" w:hAnsi="Verdana" w:cs="Army Expanded"/>
          <w:noProof/>
          <w:sz w:val="52"/>
          <w:szCs w:val="52"/>
          <w:lang w:val="fr-FR"/>
        </w:rPr>
        <w:drawing>
          <wp:anchor distT="0" distB="0" distL="114935" distR="114935" simplePos="0" relativeHeight="2" behindDoc="1" locked="0" layoutInCell="1" allowOverlap="1">
            <wp:simplePos x="0" y="0"/>
            <wp:positionH relativeFrom="column">
              <wp:align>center</wp:align>
            </wp:positionH>
            <wp:positionV relativeFrom="paragraph">
              <wp:posOffset>186690</wp:posOffset>
            </wp:positionV>
            <wp:extent cx="2185035" cy="2407285"/>
            <wp:effectExtent l="0" t="0" r="0" b="0"/>
            <wp:wrapNone/>
            <wp:docPr id="1" name="Image1 Copi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Copie 4"/>
                    <pic:cNvPicPr>
                      <a:picLocks noChangeAspect="1" noChangeArrowheads="1"/>
                    </pic:cNvPicPr>
                  </pic:nvPicPr>
                  <pic:blipFill>
                    <a:blip r:embed="rId7"/>
                    <a:srcRect l="-41" t="-36" r="3028" b="6745"/>
                    <a:stretch>
                      <a:fillRect/>
                    </a:stretch>
                  </pic:blipFill>
                  <pic:spPr bwMode="auto">
                    <a:xfrm>
                      <a:off x="0" y="0"/>
                      <a:ext cx="2185035" cy="2407285"/>
                    </a:xfrm>
                    <a:prstGeom prst="rect">
                      <a:avLst/>
                    </a:prstGeom>
                    <a:solidFill>
                      <a:srgbClr val="FFFFFF"/>
                    </a:solidFill>
                  </pic:spPr>
                </pic:pic>
              </a:graphicData>
            </a:graphic>
          </wp:anchor>
        </w:drawing>
      </w:r>
    </w:p>
    <w:p w:rsidR="00EB2788" w:rsidRPr="00820870" w:rsidRDefault="00EB2788">
      <w:pPr>
        <w:tabs>
          <w:tab w:val="right" w:pos="4746"/>
          <w:tab w:val="right" w:pos="4926"/>
        </w:tabs>
        <w:suppressAutoHyphens w:val="0"/>
        <w:spacing w:before="240"/>
        <w:ind w:left="567" w:right="851"/>
        <w:jc w:val="center"/>
        <w:outlineLvl w:val="0"/>
        <w:rPr>
          <w:rFonts w:ascii="Verdana" w:hAnsi="Verdana" w:cs="Army Expanded"/>
          <w:sz w:val="52"/>
          <w:szCs w:val="52"/>
          <w:lang w:val="fr-FR"/>
        </w:rPr>
      </w:pPr>
    </w:p>
    <w:p w:rsidR="00EB2788" w:rsidRPr="00820870" w:rsidRDefault="00F5019A">
      <w:pPr>
        <w:tabs>
          <w:tab w:val="right" w:pos="4746"/>
          <w:tab w:val="right" w:pos="4926"/>
        </w:tabs>
        <w:suppressAutoHyphens w:val="0"/>
        <w:spacing w:before="240"/>
        <w:ind w:left="567" w:right="851"/>
        <w:jc w:val="center"/>
        <w:outlineLvl w:val="0"/>
        <w:rPr>
          <w:rFonts w:ascii="Verdana" w:hAnsi="Verdana" w:cs="Army Expanded"/>
          <w:sz w:val="52"/>
          <w:szCs w:val="52"/>
          <w:lang w:val="fr-FR"/>
        </w:rPr>
      </w:pPr>
      <w:r w:rsidRPr="00820870">
        <w:rPr>
          <w:rFonts w:ascii="Verdana" w:hAnsi="Verdana" w:cs="Army Expanded"/>
          <w:sz w:val="52"/>
          <w:szCs w:val="52"/>
          <w:lang w:val="fr-FR"/>
        </w:rPr>
        <w:t xml:space="preserve">       </w:t>
      </w:r>
    </w:p>
    <w:p w:rsidR="00EB2788" w:rsidRPr="00820870" w:rsidRDefault="00EB2788">
      <w:pPr>
        <w:tabs>
          <w:tab w:val="right" w:pos="4746"/>
          <w:tab w:val="right" w:pos="4926"/>
        </w:tabs>
        <w:suppressAutoHyphens w:val="0"/>
        <w:spacing w:before="240"/>
        <w:ind w:left="567" w:right="851"/>
        <w:jc w:val="center"/>
        <w:outlineLvl w:val="0"/>
        <w:rPr>
          <w:rFonts w:ascii="Verdana" w:hAnsi="Verdana" w:cs="Army Expanded"/>
          <w:sz w:val="52"/>
          <w:szCs w:val="52"/>
          <w:lang w:val="fr-FR"/>
        </w:rPr>
      </w:pPr>
    </w:p>
    <w:p w:rsidR="00EB2788" w:rsidRPr="00820870" w:rsidRDefault="00820870">
      <w:pPr>
        <w:tabs>
          <w:tab w:val="right" w:pos="4746"/>
          <w:tab w:val="right" w:pos="4926"/>
        </w:tabs>
        <w:suppressAutoHyphens w:val="0"/>
        <w:spacing w:before="240"/>
        <w:ind w:left="567" w:right="851"/>
        <w:jc w:val="center"/>
        <w:outlineLvl w:val="0"/>
        <w:rPr>
          <w:rFonts w:ascii="Verdana" w:hAnsi="Verdana" w:cs="Army Expanded"/>
          <w:sz w:val="52"/>
          <w:szCs w:val="52"/>
          <w:lang w:val="fr-FR"/>
        </w:rPr>
      </w:pPr>
      <w:r w:rsidRPr="00820870">
        <w:rPr>
          <w:rFonts w:ascii="Verdana" w:hAnsi="Verdana"/>
          <w:noProof/>
        </w:rPr>
        <mc:AlternateContent>
          <mc:Choice Requires="wps">
            <w:drawing>
              <wp:anchor distT="72390" distB="72390" distL="72390" distR="72390" simplePos="0" relativeHeight="8" behindDoc="0" locked="0" layoutInCell="0" allowOverlap="1">
                <wp:simplePos x="0" y="0"/>
                <wp:positionH relativeFrom="column">
                  <wp:posOffset>699554</wp:posOffset>
                </wp:positionH>
                <wp:positionV relativeFrom="paragraph">
                  <wp:posOffset>1073744</wp:posOffset>
                </wp:positionV>
                <wp:extent cx="4846320" cy="1918970"/>
                <wp:effectExtent l="0" t="0" r="17780" b="11430"/>
                <wp:wrapTopAndBottom/>
                <wp:docPr id="2" name="Cadre1"/>
                <wp:cNvGraphicFramePr/>
                <a:graphic xmlns:a="http://schemas.openxmlformats.org/drawingml/2006/main">
                  <a:graphicData uri="http://schemas.microsoft.com/office/word/2010/wordprocessingShape">
                    <wps:wsp>
                      <wps:cNvSpPr txBox="1"/>
                      <wps:spPr>
                        <a:xfrm>
                          <a:off x="0" y="0"/>
                          <a:ext cx="4846320" cy="1918970"/>
                        </a:xfrm>
                        <a:prstGeom prst="rect">
                          <a:avLst/>
                        </a:prstGeom>
                        <a:solidFill>
                          <a:srgbClr val="FFFFFF"/>
                        </a:solidFill>
                        <a:ln>
                          <a:solidFill>
                            <a:srgbClr val="000000"/>
                          </a:solidFill>
                        </a:ln>
                      </wps:spPr>
                      <wps:txbx>
                        <w:txbxContent>
                          <w:p w:rsidR="00EB2788" w:rsidRPr="00820870" w:rsidRDefault="00F5019A">
                            <w:pPr>
                              <w:suppressAutoHyphens w:val="0"/>
                              <w:spacing w:before="360" w:after="120" w:line="276" w:lineRule="auto"/>
                              <w:ind w:left="766" w:right="-431" w:hanging="1276"/>
                              <w:jc w:val="center"/>
                              <w:rPr>
                                <w:rFonts w:ascii="Arial" w:hAnsi="Arial" w:cs="Arial"/>
                                <w:b/>
                                <w:bCs/>
                                <w:smallCaps/>
                                <w:spacing w:val="22"/>
                                <w:sz w:val="52"/>
                                <w:szCs w:val="52"/>
                                <w:lang w:val="fr-FR"/>
                              </w:rPr>
                            </w:pPr>
                            <w:r w:rsidRPr="00820870">
                              <w:rPr>
                                <w:rFonts w:ascii="Arial" w:hAnsi="Arial" w:cs="Arial"/>
                                <w:b/>
                                <w:bCs/>
                                <w:smallCaps/>
                                <w:spacing w:val="22"/>
                                <w:sz w:val="52"/>
                                <w:szCs w:val="52"/>
                                <w:lang w:val="fr-FR"/>
                              </w:rPr>
                              <w:t>Admission d’un profane</w:t>
                            </w:r>
                          </w:p>
                          <w:p w:rsidR="00EB2788" w:rsidRPr="00820870" w:rsidRDefault="00F5019A">
                            <w:pPr>
                              <w:suppressAutoHyphens w:val="0"/>
                              <w:spacing w:before="120" w:after="120" w:line="276" w:lineRule="auto"/>
                              <w:ind w:left="-255" w:right="-1418" w:hanging="1276"/>
                              <w:jc w:val="center"/>
                              <w:rPr>
                                <w:rFonts w:ascii="Arial" w:hAnsi="Arial" w:cs="Maiandra GD;Times New Roman"/>
                                <w:b/>
                                <w:bCs/>
                                <w:i/>
                                <w:smallCaps/>
                                <w:spacing w:val="22"/>
                                <w:sz w:val="52"/>
                                <w:szCs w:val="52"/>
                                <w:lang w:val="fr-FR"/>
                              </w:rPr>
                            </w:pPr>
                            <w:r w:rsidRPr="00820870">
                              <w:rPr>
                                <w:rFonts w:ascii="Arial" w:hAnsi="Arial" w:cs="Arial"/>
                                <w:b/>
                                <w:bCs/>
                                <w:smallCaps/>
                                <w:spacing w:val="22"/>
                                <w:sz w:val="52"/>
                                <w:szCs w:val="52"/>
                                <w:lang w:val="fr-FR"/>
                              </w:rPr>
                              <w:t>au Grade d’</w:t>
                            </w:r>
                            <w:r w:rsidRPr="00820870">
                              <w:rPr>
                                <w:rFonts w:ascii="Arial" w:hAnsi="Arial" w:cs="Arial"/>
                                <w:b/>
                                <w:bCs/>
                                <w:i/>
                                <w:smallCaps/>
                                <w:spacing w:val="22"/>
                                <w:sz w:val="52"/>
                                <w:szCs w:val="52"/>
                                <w:lang w:val="fr-FR"/>
                              </w:rPr>
                              <w:t>A</w:t>
                            </w:r>
                            <w:r w:rsidRPr="00820870">
                              <w:rPr>
                                <w:rFonts w:ascii="Arial" w:hAnsi="Arial" w:cs="Maiandra GD;Times New Roman"/>
                                <w:b/>
                                <w:bCs/>
                                <w:i/>
                                <w:smallCaps/>
                                <w:spacing w:val="22"/>
                                <w:sz w:val="52"/>
                                <w:szCs w:val="52"/>
                                <w:lang w:val="fr-FR"/>
                              </w:rPr>
                              <w:t>pprenti</w:t>
                            </w:r>
                          </w:p>
                          <w:p w:rsidR="00820870" w:rsidRPr="00820870" w:rsidRDefault="00820870">
                            <w:pPr>
                              <w:suppressAutoHyphens w:val="0"/>
                              <w:spacing w:before="120" w:after="120" w:line="276" w:lineRule="auto"/>
                              <w:ind w:left="-255" w:right="-1418" w:hanging="1276"/>
                              <w:jc w:val="center"/>
                              <w:rPr>
                                <w:rFonts w:ascii="Verdana" w:hAnsi="Verdana"/>
                                <w:b/>
                                <w:sz w:val="32"/>
                                <w:szCs w:val="32"/>
                                <w:lang w:val="fr-FR"/>
                              </w:rPr>
                            </w:pPr>
                            <w:r w:rsidRPr="00820870">
                              <w:rPr>
                                <w:rFonts w:ascii="Verdana" w:hAnsi="Verdana"/>
                                <w:b/>
                                <w:sz w:val="32"/>
                                <w:szCs w:val="32"/>
                                <w:lang w:val="fr-FR"/>
                              </w:rPr>
                              <w:t>Passage sous le bandeau</w:t>
                            </w:r>
                          </w:p>
                        </w:txbxContent>
                      </wps:txbx>
                      <wps:bodyPr lIns="53975" tIns="53975" rIns="53975" bIns="53975" anchor="t">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adre1" o:spid="_x0000_s1026" type="#_x0000_t202" style="position:absolute;left:0;text-align:left;margin-left:55.1pt;margin-top:84.55pt;width:381.6pt;height:151.1pt;z-index:8;visibility:visible;mso-wrap-style:square;mso-height-percent:0;mso-wrap-distance-left:5.7pt;mso-wrap-distance-top:5.7pt;mso-wrap-distance-right:5.7pt;mso-wrap-distance-bottom:5.7pt;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" o:allowincell="f">
                <v:textbox inset="4.25pt,4.25pt,4.25pt,4.25pt">
                  <w:txbxContent>
                    <w:p w:rsidR="00EB2788" w:rsidRPr="00820870" w:rsidRDefault="00F5019A">
                      <w:pPr>
                        <w:suppressAutoHyphens w:val="0"/>
                        <w:spacing w:before="360" w:after="120" w:line="276" w:lineRule="auto"/>
                        <w:ind w:left="766" w:right="-431" w:hanging="1276"/>
                        <w:jc w:val="center"/>
                        <w:rPr>
                          <w:rFonts w:ascii="Arial" w:hAnsi="Arial" w:cs="Arial"/>
                          <w:b/>
                          <w:bCs/>
                          <w:smallCaps/>
                          <w:spacing w:val="22"/>
                          <w:sz w:val="52"/>
                          <w:szCs w:val="52"/>
                          <w:lang w:val="fr-FR"/>
                        </w:rPr>
                      </w:pPr>
                      <w:r w:rsidRPr="00820870">
                        <w:rPr>
                          <w:rFonts w:ascii="Arial" w:hAnsi="Arial" w:cs="Arial"/>
                          <w:b/>
                          <w:bCs/>
                          <w:smallCaps/>
                          <w:spacing w:val="22"/>
                          <w:sz w:val="52"/>
                          <w:szCs w:val="52"/>
                          <w:lang w:val="fr-FR"/>
                        </w:rPr>
                        <w:t>Admission d’un profane</w:t>
                      </w:r>
                    </w:p>
                    <w:p w:rsidR="00EB2788" w:rsidRPr="00820870" w:rsidRDefault="00F5019A">
                      <w:pPr>
                        <w:suppressAutoHyphens w:val="0"/>
                        <w:spacing w:before="120" w:after="120" w:line="276" w:lineRule="auto"/>
                        <w:ind w:left="-255" w:right="-1418" w:hanging="1276"/>
                        <w:jc w:val="center"/>
                        <w:rPr>
                          <w:rFonts w:ascii="Arial" w:hAnsi="Arial" w:cs="Maiandra GD;Times New Roman"/>
                          <w:b/>
                          <w:bCs/>
                          <w:i/>
                          <w:smallCaps/>
                          <w:spacing w:val="22"/>
                          <w:sz w:val="52"/>
                          <w:szCs w:val="52"/>
                          <w:lang w:val="fr-FR"/>
                        </w:rPr>
                      </w:pPr>
                      <w:r w:rsidRPr="00820870">
                        <w:rPr>
                          <w:rFonts w:ascii="Arial" w:hAnsi="Arial" w:cs="Arial"/>
                          <w:b/>
                          <w:bCs/>
                          <w:smallCaps/>
                          <w:spacing w:val="22"/>
                          <w:sz w:val="52"/>
                          <w:szCs w:val="52"/>
                          <w:lang w:val="fr-FR"/>
                        </w:rPr>
                        <w:t>au Grade d’</w:t>
                      </w:r>
                      <w:r w:rsidRPr="00820870">
                        <w:rPr>
                          <w:rFonts w:ascii="Arial" w:hAnsi="Arial" w:cs="Arial"/>
                          <w:b/>
                          <w:bCs/>
                          <w:i/>
                          <w:smallCaps/>
                          <w:spacing w:val="22"/>
                          <w:sz w:val="52"/>
                          <w:szCs w:val="52"/>
                          <w:lang w:val="fr-FR"/>
                        </w:rPr>
                        <w:t>A</w:t>
                      </w:r>
                      <w:r w:rsidRPr="00820870">
                        <w:rPr>
                          <w:rFonts w:ascii="Arial" w:hAnsi="Arial" w:cs="Maiandra GD;Times New Roman"/>
                          <w:b/>
                          <w:bCs/>
                          <w:i/>
                          <w:smallCaps/>
                          <w:spacing w:val="22"/>
                          <w:sz w:val="52"/>
                          <w:szCs w:val="52"/>
                          <w:lang w:val="fr-FR"/>
                        </w:rPr>
                        <w:t>pprenti</w:t>
                      </w:r>
                    </w:p>
                    <w:p w:rsidR="00820870" w:rsidRPr="00820870" w:rsidRDefault="00820870">
                      <w:pPr>
                        <w:suppressAutoHyphens w:val="0"/>
                        <w:spacing w:before="120" w:after="120" w:line="276" w:lineRule="auto"/>
                        <w:ind w:left="-255" w:right="-1418" w:hanging="1276"/>
                        <w:jc w:val="center"/>
                        <w:rPr>
                          <w:rFonts w:ascii="Verdana" w:hAnsi="Verdana"/>
                          <w:b/>
                          <w:sz w:val="32"/>
                          <w:szCs w:val="32"/>
                          <w:lang w:val="fr-FR"/>
                        </w:rPr>
                      </w:pPr>
                      <w:r w:rsidRPr="00820870">
                        <w:rPr>
                          <w:rFonts w:ascii="Verdana" w:hAnsi="Verdana"/>
                          <w:b/>
                          <w:sz w:val="32"/>
                          <w:szCs w:val="32"/>
                          <w:lang w:val="fr-FR"/>
                        </w:rPr>
                        <w:t>Passage sous le bandeau</w:t>
                      </w:r>
                    </w:p>
                  </w:txbxContent>
                </v:textbox>
                <w10:wrap type="topAndBottom"/>
              </v:shape>
            </w:pict>
          </mc:Fallback>
        </mc:AlternateContent>
      </w:r>
    </w:p>
    <w:p w:rsidR="00EB2788" w:rsidRPr="00820870" w:rsidRDefault="00EB2788">
      <w:pPr>
        <w:tabs>
          <w:tab w:val="right" w:pos="4746"/>
          <w:tab w:val="right" w:pos="4926"/>
        </w:tabs>
        <w:suppressAutoHyphens w:val="0"/>
        <w:spacing w:before="240"/>
        <w:ind w:left="567" w:right="851"/>
        <w:jc w:val="center"/>
        <w:outlineLvl w:val="0"/>
        <w:rPr>
          <w:rFonts w:ascii="Verdana" w:hAnsi="Verdana" w:cs="Army Expanded"/>
          <w:sz w:val="52"/>
          <w:szCs w:val="52"/>
          <w:lang w:val="fr-FR"/>
        </w:rPr>
      </w:pPr>
    </w:p>
    <w:p w:rsidR="00EB2788" w:rsidRPr="00820870" w:rsidRDefault="00EB2788">
      <w:pPr>
        <w:suppressAutoHyphens w:val="0"/>
        <w:spacing w:before="360" w:after="120" w:line="276" w:lineRule="auto"/>
        <w:ind w:left="766" w:right="-431" w:hanging="1276"/>
        <w:jc w:val="center"/>
        <w:rPr>
          <w:rFonts w:ascii="Verdana" w:hAnsi="Verdana" w:cs="Maiandra GD;Times New Roman"/>
          <w:b/>
          <w:bCs/>
          <w:i/>
          <w:smallCaps/>
          <w:spacing w:val="22"/>
          <w:sz w:val="56"/>
          <w:szCs w:val="56"/>
          <w:lang w:val="fr-FR"/>
        </w:rPr>
      </w:pPr>
    </w:p>
    <w:p w:rsidR="00EB2788" w:rsidRPr="00820870" w:rsidRDefault="00FF4217">
      <w:pPr>
        <w:suppressAutoHyphens w:val="0"/>
        <w:spacing w:before="720" w:after="120" w:line="276" w:lineRule="auto"/>
        <w:ind w:left="-255" w:right="-1418" w:hanging="1276"/>
        <w:jc w:val="center"/>
        <w:rPr>
          <w:rFonts w:ascii="Verdana" w:hAnsi="Verdana"/>
          <w:lang w:val="fr-FR"/>
        </w:rPr>
      </w:pPr>
      <w:r w:rsidRPr="00820870">
        <w:rPr>
          <w:rFonts w:ascii="Verdana" w:hAnsi="Verdana" w:cs="Maiandra GD;Times New Roman"/>
          <w:bCs/>
          <w:i/>
          <w:spacing w:val="22"/>
          <w:sz w:val="40"/>
          <w:szCs w:val="40"/>
          <w:highlight w:val="yellow"/>
          <w:lang w:val="fr-FR"/>
        </w:rPr>
        <w:t xml:space="preserve">Rituel </w:t>
      </w:r>
      <w:r w:rsidR="00F5019A" w:rsidRPr="00820870">
        <w:rPr>
          <w:rFonts w:ascii="Verdana" w:hAnsi="Verdana" w:cs="Maiandra GD;Times New Roman"/>
          <w:bCs/>
          <w:i/>
          <w:spacing w:val="22"/>
          <w:sz w:val="40"/>
          <w:szCs w:val="40"/>
          <w:highlight w:val="yellow"/>
          <w:lang w:val="fr-FR"/>
        </w:rPr>
        <w:t>pratiqué</w:t>
      </w:r>
      <w:r w:rsidR="00F5019A" w:rsidRPr="00820870">
        <w:rPr>
          <w:rFonts w:ascii="Verdana" w:hAnsi="Verdana" w:cs="Maiandra GD;Times New Roman"/>
          <w:bCs/>
          <w:i/>
          <w:spacing w:val="22"/>
          <w:sz w:val="40"/>
          <w:szCs w:val="40"/>
          <w:lang w:val="fr-FR"/>
        </w:rPr>
        <w:t xml:space="preserve"> par la </w:t>
      </w:r>
      <w:r w:rsidR="00F5019A" w:rsidRPr="00820870">
        <w:rPr>
          <w:rFonts w:ascii="Verdana" w:hAnsi="Verdana" w:cs="Maiandra GD;Times New Roman"/>
          <w:b/>
          <w:bCs/>
          <w:i/>
          <w:spacing w:val="22"/>
          <w:sz w:val="40"/>
          <w:szCs w:val="40"/>
          <w:lang w:val="fr-FR"/>
        </w:rPr>
        <w:t>R</w:t>
      </w:r>
      <w:r w:rsidR="00F5019A" w:rsidRPr="00820870">
        <w:rPr>
          <w:rFonts w:ascii="Verdana" w:eastAsia="Symbol" w:hAnsi="Verdana" w:cs="Symbol"/>
          <w:b/>
          <w:bCs/>
          <w:i/>
          <w:spacing w:val="22"/>
          <w:sz w:val="40"/>
          <w:szCs w:val="40"/>
          <w:lang w:val="fr-FR"/>
        </w:rPr>
        <w:sym w:font="Symbol" w:char="F05C"/>
      </w:r>
      <w:r w:rsidR="00F5019A" w:rsidRPr="00820870">
        <w:rPr>
          <w:rFonts w:ascii="Verdana" w:hAnsi="Verdana" w:cs="Maiandra GD;Times New Roman"/>
          <w:b/>
          <w:bCs/>
          <w:i/>
          <w:spacing w:val="22"/>
          <w:sz w:val="40"/>
          <w:szCs w:val="40"/>
          <w:lang w:val="fr-FR"/>
        </w:rPr>
        <w:t>L</w:t>
      </w:r>
      <w:r w:rsidR="00F5019A" w:rsidRPr="00820870">
        <w:rPr>
          <w:rFonts w:ascii="Verdana" w:eastAsia="Symbol" w:hAnsi="Verdana" w:cs="Symbol"/>
          <w:b/>
          <w:bCs/>
          <w:i/>
          <w:spacing w:val="22"/>
          <w:sz w:val="40"/>
          <w:szCs w:val="40"/>
          <w:lang w:val="fr-FR"/>
        </w:rPr>
        <w:sym w:font="Symbol" w:char="F05C"/>
      </w:r>
      <w:r w:rsidR="00F5019A" w:rsidRPr="00820870">
        <w:rPr>
          <w:rFonts w:ascii="Verdana" w:hAnsi="Verdana" w:cs="Maiandra GD;Times New Roman"/>
          <w:b/>
          <w:bCs/>
          <w:i/>
          <w:spacing w:val="22"/>
          <w:sz w:val="40"/>
          <w:szCs w:val="40"/>
          <w:lang w:val="fr-FR"/>
        </w:rPr>
        <w:t xml:space="preserve">Aquila Cum </w:t>
      </w:r>
      <w:proofErr w:type="spellStart"/>
      <w:r w:rsidR="00F5019A" w:rsidRPr="00820870">
        <w:rPr>
          <w:rFonts w:ascii="Verdana" w:hAnsi="Verdana" w:cs="Maiandra GD;Times New Roman"/>
          <w:b/>
          <w:bCs/>
          <w:i/>
          <w:spacing w:val="22"/>
          <w:sz w:val="40"/>
          <w:szCs w:val="40"/>
          <w:lang w:val="fr-FR"/>
        </w:rPr>
        <w:t>Noctua</w:t>
      </w:r>
      <w:proofErr w:type="spellEnd"/>
    </w:p>
    <w:p w:rsidR="00EB2788" w:rsidRPr="00820870" w:rsidRDefault="00F5019A">
      <w:pPr>
        <w:pStyle w:val="Corpsdetexte"/>
        <w:jc w:val="center"/>
      </w:pPr>
      <w:r w:rsidRPr="00820870">
        <w:rPr>
          <w:rFonts w:cs="Maiandra GD;Times New Roman"/>
          <w:bCs/>
          <w:i/>
          <w:spacing w:val="22"/>
          <w:sz w:val="40"/>
          <w:szCs w:val="40"/>
        </w:rPr>
        <w:t>Or</w:t>
      </w:r>
      <w:r w:rsidRPr="00820870">
        <w:rPr>
          <w:rFonts w:eastAsia="Symbol" w:cs="Symbol"/>
          <w:bCs/>
          <w:i/>
          <w:spacing w:val="22"/>
          <w:sz w:val="40"/>
          <w:szCs w:val="40"/>
        </w:rPr>
        <w:sym w:font="Symbol" w:char="F05C"/>
      </w:r>
      <w:r w:rsidRPr="00820870">
        <w:rPr>
          <w:rFonts w:cs="Maiandra GD;Times New Roman"/>
          <w:bCs/>
          <w:i/>
          <w:spacing w:val="22"/>
          <w:sz w:val="40"/>
          <w:szCs w:val="40"/>
        </w:rPr>
        <w:t xml:space="preserve"> de Rennes.</w:t>
      </w: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EB2788">
      <w:pPr>
        <w:rPr>
          <w:rFonts w:ascii="Verdana" w:hAnsi="Verdana"/>
          <w:lang w:val="fr-FR"/>
        </w:rPr>
      </w:pPr>
    </w:p>
    <w:p w:rsidR="00EB2788" w:rsidRPr="00820870" w:rsidRDefault="00EB2788">
      <w:pPr>
        <w:rPr>
          <w:rFonts w:ascii="Verdana" w:hAnsi="Verdana"/>
          <w:lang w:val="fr-FR"/>
        </w:rPr>
      </w:pPr>
    </w:p>
    <w:p w:rsidR="00EB2788" w:rsidRPr="00820870" w:rsidRDefault="00EB2788">
      <w:pPr>
        <w:rPr>
          <w:rFonts w:ascii="Verdana" w:hAnsi="Verdana"/>
          <w:lang w:val="fr-FR"/>
        </w:rPr>
      </w:pPr>
    </w:p>
    <w:p w:rsidR="00EB2788" w:rsidRPr="00820870" w:rsidRDefault="00EB2788">
      <w:pPr>
        <w:rPr>
          <w:rFonts w:ascii="Verdana" w:hAnsi="Verdana"/>
          <w:lang w:val="fr-FR"/>
        </w:rPr>
      </w:pPr>
    </w:p>
    <w:p w:rsidR="00EB2788" w:rsidRPr="00820870" w:rsidRDefault="00EB2788">
      <w:pPr>
        <w:rPr>
          <w:rFonts w:ascii="Verdana" w:hAnsi="Verdana"/>
          <w:lang w:val="fr-FR"/>
        </w:rPr>
      </w:pPr>
    </w:p>
    <w:p w:rsidR="00EB2788" w:rsidRPr="00820870" w:rsidRDefault="00F5019A">
      <w:pPr>
        <w:rPr>
          <w:rFonts w:ascii="Verdana" w:hAnsi="Verdana"/>
          <w:lang w:val="fr-FR"/>
        </w:rPr>
      </w:pPr>
      <w:r w:rsidRPr="00820870">
        <w:rPr>
          <w:rFonts w:ascii="Verdana" w:hAnsi="Verdana"/>
          <w:lang w:val="fr-FR"/>
        </w:rPr>
        <w:t xml:space="preserve">            </w:t>
      </w:r>
    </w:p>
    <w:p w:rsidR="005949F7" w:rsidRPr="006B10E7" w:rsidRDefault="00F5019A">
      <w:pPr>
        <w:pStyle w:val="Titre"/>
        <w:rPr>
          <w:rFonts w:ascii="Verdana" w:hAnsi="Verdana"/>
          <w:sz w:val="48"/>
          <w:szCs w:val="48"/>
          <w:lang w:val="fr-FR"/>
        </w:rPr>
      </w:pPr>
      <w:r w:rsidRPr="006B10E7">
        <w:rPr>
          <w:rFonts w:ascii="Verdana" w:hAnsi="Verdana"/>
          <w:sz w:val="48"/>
          <w:szCs w:val="48"/>
          <w:lang w:val="fr-FR"/>
        </w:rPr>
        <w:t>ADMISSION D’UN</w:t>
      </w:r>
      <w:r w:rsidR="00012BF9" w:rsidRPr="006B10E7">
        <w:rPr>
          <w:rFonts w:ascii="Verdana" w:hAnsi="Verdana"/>
          <w:sz w:val="48"/>
          <w:szCs w:val="48"/>
          <w:lang w:val="fr-FR"/>
        </w:rPr>
        <w:t>/UNE</w:t>
      </w:r>
      <w:r w:rsidRPr="006B10E7">
        <w:rPr>
          <w:rFonts w:ascii="Verdana" w:hAnsi="Verdana"/>
          <w:sz w:val="48"/>
          <w:szCs w:val="48"/>
          <w:lang w:val="fr-FR"/>
        </w:rPr>
        <w:t xml:space="preserve"> PROFANE </w:t>
      </w:r>
    </w:p>
    <w:p w:rsidR="00EB2788" w:rsidRPr="000D3694" w:rsidRDefault="00176CCD" w:rsidP="00176CCD">
      <w:pPr>
        <w:pStyle w:val="Titre"/>
        <w:rPr>
          <w:rFonts w:ascii="Verdana" w:hAnsi="Verdana"/>
          <w:sz w:val="48"/>
          <w:szCs w:val="48"/>
          <w:lang w:val="fr-FR"/>
        </w:rPr>
      </w:pPr>
      <w:r w:rsidRPr="000D3694">
        <w:rPr>
          <w:rFonts w:ascii="Verdana" w:hAnsi="Verdana"/>
          <w:sz w:val="48"/>
          <w:szCs w:val="48"/>
          <w:lang w:val="fr-FR"/>
        </w:rPr>
        <w:t>P</w:t>
      </w:r>
      <w:r w:rsidR="00F5019A" w:rsidRPr="000D3694">
        <w:rPr>
          <w:rFonts w:ascii="Verdana" w:hAnsi="Verdana"/>
          <w:sz w:val="48"/>
          <w:szCs w:val="48"/>
          <w:lang w:val="fr-FR"/>
        </w:rPr>
        <w:t>assage sous le bandeau</w:t>
      </w:r>
    </w:p>
    <w:p w:rsidR="00EB2788" w:rsidRPr="00820870" w:rsidRDefault="00EB2788">
      <w:pPr>
        <w:rPr>
          <w:rFonts w:ascii="Verdana" w:hAnsi="Verdana"/>
          <w:lang w:val="fr-FR"/>
        </w:rPr>
      </w:pP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F5019A">
      <w:pPr>
        <w:pStyle w:val="Lgende"/>
        <w:rPr>
          <w:sz w:val="24"/>
        </w:rPr>
      </w:pPr>
      <w:r w:rsidRPr="00820870">
        <w:rPr>
          <w:sz w:val="24"/>
        </w:rPr>
        <w:t>Avant   la   délibération   de   la   Loge, le Vénérable se conformera aux obligations administratives des articles 76, 77 et 78 du Règlement Général. Lorsque le dossier est complet et conforme, il désignera, sans les faire connaître, trois Maîtres de la Loge pour effectuer les trois enquêtes réglementaires. Ceci fait, le Vénérable annoncera par planche de convocation, le passage sous bandeau du profane (homme ou femme) et le vote.</w:t>
      </w:r>
    </w:p>
    <w:p w:rsidR="00EB2788" w:rsidRPr="00820870" w:rsidRDefault="00F5019A">
      <w:pPr>
        <w:pStyle w:val="Lgende"/>
        <w:rPr>
          <w:sz w:val="24"/>
        </w:rPr>
      </w:pPr>
      <w:r w:rsidRPr="00820870">
        <w:rPr>
          <w:sz w:val="24"/>
        </w:rPr>
        <w:t xml:space="preserve">      Par circulaire, il est précisé que chaque année, si le</w:t>
      </w:r>
      <w:r w:rsidR="00012BF9" w:rsidRPr="00820870">
        <w:rPr>
          <w:sz w:val="24"/>
        </w:rPr>
        <w:t>/la</w:t>
      </w:r>
      <w:r w:rsidRPr="00820870">
        <w:rPr>
          <w:sz w:val="24"/>
        </w:rPr>
        <w:t xml:space="preserve"> profane est toujours sous bandeau, une nouvelle demande au Grand Orient, conforme à l’article 77 ci- dessus visé, doit être faite.</w:t>
      </w:r>
    </w:p>
    <w:p w:rsidR="00EB2788" w:rsidRPr="00820870" w:rsidRDefault="00F5019A">
      <w:pPr>
        <w:pStyle w:val="Lgende"/>
        <w:rPr>
          <w:sz w:val="24"/>
        </w:rPr>
      </w:pPr>
      <w:r w:rsidRPr="00820870">
        <w:rPr>
          <w:sz w:val="24"/>
        </w:rPr>
        <w:t>Observations importantes :</w:t>
      </w:r>
    </w:p>
    <w:p w:rsidR="00EB2788" w:rsidRPr="00820870" w:rsidRDefault="00F5019A">
      <w:pPr>
        <w:pStyle w:val="Lgende"/>
        <w:rPr>
          <w:sz w:val="24"/>
        </w:rPr>
      </w:pPr>
      <w:r w:rsidRPr="00820870">
        <w:rPr>
          <w:sz w:val="24"/>
        </w:rPr>
        <w:t xml:space="preserve">        1. En aucun cas l’initiation ne peut être faite dans la Tenue solennelle où l’admission aux épreuves a été décidée.</w:t>
      </w:r>
    </w:p>
    <w:p w:rsidR="00EB2788" w:rsidRPr="00820870" w:rsidRDefault="00F5019A">
      <w:pPr>
        <w:pStyle w:val="Lgende"/>
        <w:rPr>
          <w:sz w:val="24"/>
        </w:rPr>
      </w:pPr>
      <w:r w:rsidRPr="00820870">
        <w:rPr>
          <w:sz w:val="24"/>
        </w:rPr>
        <w:t xml:space="preserve">          2. Il peut être procédé à plusieurs initiations en même temps, mais le nombre de ces initiations ne peut être supérieur à cinq. En présence de plusieurs profanes, employer le pluriel.</w:t>
      </w:r>
    </w:p>
    <w:p w:rsidR="00EB2788" w:rsidRPr="00820870" w:rsidRDefault="00EB2788">
      <w:pPr>
        <w:rPr>
          <w:rFonts w:ascii="Verdana" w:hAnsi="Verdana"/>
          <w:lang w:val="fr-FR"/>
        </w:rPr>
      </w:pPr>
    </w:p>
    <w:p w:rsidR="00EB2788" w:rsidRPr="00820870" w:rsidRDefault="00EB2788">
      <w:pPr>
        <w:rPr>
          <w:rFonts w:ascii="Verdana" w:hAnsi="Verdana"/>
          <w:lang w:val="fr-FR"/>
        </w:rPr>
      </w:pPr>
    </w:p>
    <w:p w:rsidR="00EB2788" w:rsidRPr="00820870" w:rsidRDefault="00F5019A">
      <w:pPr>
        <w:pStyle w:val="Titre1"/>
        <w:jc w:val="center"/>
        <w:rPr>
          <w:rFonts w:ascii="Verdana" w:hAnsi="Verdana"/>
        </w:rPr>
      </w:pPr>
      <w:r w:rsidRPr="00820870">
        <w:rPr>
          <w:rFonts w:ascii="Verdana" w:hAnsi="Verdana"/>
        </w:rPr>
        <w:t>I – DÉLIBÉRATION SUR L’ADMISSION D’UN PROFANE AUX ÉPREUVES</w:t>
      </w: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EB2788">
      <w:pPr>
        <w:rPr>
          <w:rFonts w:ascii="Verdana" w:hAnsi="Verdana"/>
          <w:lang w:val="fr-FR"/>
        </w:rPr>
      </w:pPr>
    </w:p>
    <w:p w:rsidR="00EB2788" w:rsidRPr="00820870" w:rsidRDefault="00F5019A">
      <w:pPr>
        <w:pStyle w:val="Lgende"/>
      </w:pPr>
      <w:r w:rsidRPr="00820870">
        <w:rPr>
          <w:sz w:val="24"/>
        </w:rPr>
        <w:t>Avant la délibération en Loge, le Vénérable doit donner connaissance à la Loge de l’intégralité du dossier, des trois enquêtes réglementaires et de toutes informations qu’il aurait pu recevoir par ailleurs</w:t>
      </w:r>
      <w:r w:rsidRPr="00820870">
        <w:t>.</w:t>
      </w:r>
    </w:p>
    <w:p w:rsidR="00EB2788" w:rsidRPr="00820870" w:rsidRDefault="00EB2788">
      <w:pPr>
        <w:rPr>
          <w:rFonts w:ascii="Verdana" w:hAnsi="Verdana"/>
          <w:lang w:val="fr-FR"/>
        </w:rPr>
      </w:pPr>
    </w:p>
    <w:p w:rsidR="00EB2788" w:rsidRPr="00820870" w:rsidRDefault="00EB2788">
      <w:pPr>
        <w:rPr>
          <w:rFonts w:ascii="Verdana" w:hAnsi="Verdana"/>
          <w:lang w:val="fr-FR"/>
        </w:rPr>
      </w:pPr>
    </w:p>
    <w:p w:rsidR="00EB2788" w:rsidRPr="00820870" w:rsidRDefault="00F5019A">
      <w:pPr>
        <w:pStyle w:val="auteurs"/>
        <w:rPr>
          <w:rFonts w:ascii="Verdana" w:hAnsi="Verdana"/>
        </w:rPr>
      </w:pPr>
      <w:r w:rsidRPr="00820870">
        <w:rPr>
          <w:rFonts w:ascii="Verdana" w:hAnsi="Verdana"/>
        </w:rPr>
        <w:t>LE VÉNÉRABLE MAÎTRE</w:t>
      </w:r>
    </w:p>
    <w:p w:rsidR="00EB2788" w:rsidRPr="00820870" w:rsidRDefault="00EB2788">
      <w:pPr>
        <w:rPr>
          <w:rFonts w:ascii="Verdana" w:hAnsi="Verdana"/>
          <w:lang w:val="fr-FR"/>
        </w:rPr>
      </w:pPr>
    </w:p>
    <w:p w:rsidR="00EB2788" w:rsidRPr="00820870" w:rsidRDefault="00F5019A">
      <w:pPr>
        <w:pStyle w:val="Lgende"/>
      </w:pPr>
      <w:r w:rsidRPr="00820870">
        <w:t xml:space="preserve">Le Vénérable frappe un coup de maillet                 </w:t>
      </w:r>
      <w:r w:rsidRPr="00820870">
        <w:rPr>
          <w:noProof/>
        </w:rPr>
        <w:drawing>
          <wp:anchor distT="0" distB="0" distL="0" distR="0" simplePos="0" relativeHeight="6" behindDoc="0" locked="0" layoutInCell="0" allowOverlap="1">
            <wp:simplePos x="0" y="0"/>
            <wp:positionH relativeFrom="column">
              <wp:posOffset>3478530</wp:posOffset>
            </wp:positionH>
            <wp:positionV relativeFrom="paragraph">
              <wp:posOffset>-146050</wp:posOffset>
            </wp:positionV>
            <wp:extent cx="932180" cy="428625"/>
            <wp:effectExtent l="0" t="0" r="0" b="0"/>
            <wp:wrapSquare wrapText="largest"/>
            <wp:docPr id="3" name="Image1 Copi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 Copie 3"/>
                    <pic:cNvPicPr>
                      <a:picLocks noChangeAspect="1" noChangeArrowheads="1"/>
                    </pic:cNvPicPr>
                  </pic:nvPicPr>
                  <pic:blipFill>
                    <a:blip r:embed="rId8"/>
                    <a:stretch>
                      <a:fillRect/>
                    </a:stretch>
                  </pic:blipFill>
                  <pic:spPr bwMode="auto">
                    <a:xfrm>
                      <a:off x="0" y="0"/>
                      <a:ext cx="932180" cy="428625"/>
                    </a:xfrm>
                    <a:prstGeom prst="rect">
                      <a:avLst/>
                    </a:prstGeom>
                    <a:noFill/>
                  </pic:spPr>
                </pic:pic>
              </a:graphicData>
            </a:graphic>
          </wp:anchor>
        </w:drawing>
      </w:r>
      <w:r w:rsidRPr="00820870">
        <w:t xml:space="preserve">                </w:t>
      </w:r>
    </w:p>
    <w:p w:rsidR="00EB2788" w:rsidRPr="00820870" w:rsidRDefault="00EB2788">
      <w:pPr>
        <w:pStyle w:val="Corpsdetexte"/>
      </w:pPr>
    </w:p>
    <w:p w:rsidR="00EB2788" w:rsidRPr="00820870" w:rsidRDefault="00F5019A">
      <w:pPr>
        <w:pStyle w:val="Corpsdetexte"/>
      </w:pPr>
      <w:r w:rsidRPr="00820870">
        <w:t>Mes Frères et mes Sœurs, l’ordre du jour appelle la discussion sur l’admission aux épreuves du</w:t>
      </w:r>
      <w:r w:rsidR="00012BF9" w:rsidRPr="00820870">
        <w:t>/de la</w:t>
      </w:r>
      <w:r w:rsidRPr="00820870">
        <w:t xml:space="preserve"> profane (nom, prénoms, âge, </w:t>
      </w:r>
      <w:r w:rsidRPr="00820870">
        <w:lastRenderedPageBreak/>
        <w:t>lieu de naissance, profession, adresse). L’intérêt de l’Ordre en général et de chacun de ses membres en particulier, exige que l’entrée dans la Franc-Maçonnerie soit entourée de garanties sérieuses.</w:t>
      </w:r>
    </w:p>
    <w:p w:rsidR="00EB2788" w:rsidRPr="00820870" w:rsidRDefault="00F5019A">
      <w:pPr>
        <w:pStyle w:val="Corpsdetexte"/>
        <w:numPr>
          <w:ilvl w:val="0"/>
          <w:numId w:val="3"/>
        </w:numPr>
      </w:pPr>
      <w:r w:rsidRPr="00820870">
        <w:t>Le</w:t>
      </w:r>
      <w:r w:rsidR="00012BF9" w:rsidRPr="00820870">
        <w:t>/la</w:t>
      </w:r>
      <w:r w:rsidRPr="00820870">
        <w:t xml:space="preserve"> profane N… est présenté</w:t>
      </w:r>
      <w:r w:rsidR="00012BF9" w:rsidRPr="00820870">
        <w:t>/e</w:t>
      </w:r>
      <w:r w:rsidRPr="00820870">
        <w:t xml:space="preserve"> par un (ou plusieurs) membre(s) de la Loge, qui le</w:t>
      </w:r>
      <w:r w:rsidR="00012BF9" w:rsidRPr="00820870">
        <w:t>/la</w:t>
      </w:r>
      <w:r w:rsidRPr="00820870">
        <w:t xml:space="preserve"> connaît personnellement et prend, auprès de tous nos Frères et Sœurs, la responsabilité de demander son admission </w:t>
      </w:r>
    </w:p>
    <w:p w:rsidR="00176CCD" w:rsidRPr="00820870" w:rsidRDefault="00F5019A" w:rsidP="00176CCD">
      <w:pPr>
        <w:pStyle w:val="Corpsdetexte"/>
        <w:ind w:left="643"/>
      </w:pPr>
      <w:proofErr w:type="gramStart"/>
      <w:r w:rsidRPr="00820870">
        <w:t>ou</w:t>
      </w:r>
      <w:proofErr w:type="gramEnd"/>
      <w:r w:rsidRPr="00820870">
        <w:t xml:space="preserve"> </w:t>
      </w:r>
    </w:p>
    <w:p w:rsidR="00EB2788" w:rsidRPr="00820870" w:rsidRDefault="00176CCD">
      <w:pPr>
        <w:pStyle w:val="Corpsdetexte"/>
        <w:numPr>
          <w:ilvl w:val="0"/>
          <w:numId w:val="3"/>
        </w:numPr>
      </w:pPr>
      <w:r w:rsidRPr="00820870">
        <w:t>Le</w:t>
      </w:r>
      <w:r w:rsidR="00012BF9" w:rsidRPr="00820870">
        <w:t>/la</w:t>
      </w:r>
      <w:r w:rsidR="00F5019A" w:rsidRPr="00820870">
        <w:t xml:space="preserve"> profane N… s’est présenté</w:t>
      </w:r>
      <w:r w:rsidR="00012BF9" w:rsidRPr="00820870">
        <w:t>/e</w:t>
      </w:r>
      <w:r w:rsidR="00F5019A" w:rsidRPr="00820870">
        <w:t xml:space="preserve"> </w:t>
      </w:r>
      <w:r w:rsidR="00012BF9" w:rsidRPr="00820870">
        <w:t>personnellement</w:t>
      </w:r>
      <w:r w:rsidR="00F5019A" w:rsidRPr="00820870">
        <w:t>.  J’ai vérifié les références qu’il</w:t>
      </w:r>
      <w:r w:rsidR="00012BF9" w:rsidRPr="00820870">
        <w:t>/elle</w:t>
      </w:r>
      <w:r w:rsidR="00F5019A" w:rsidRPr="00820870">
        <w:t xml:space="preserve"> m’a </w:t>
      </w:r>
      <w:proofErr w:type="gramStart"/>
      <w:r w:rsidR="00F5019A" w:rsidRPr="00820870">
        <w:t>données</w:t>
      </w:r>
      <w:proofErr w:type="gramEnd"/>
      <w:r w:rsidR="00F5019A" w:rsidRPr="00820870">
        <w:t>.</w:t>
      </w:r>
    </w:p>
    <w:p w:rsidR="00EB2788" w:rsidRPr="00820870" w:rsidRDefault="00F5019A">
      <w:pPr>
        <w:pStyle w:val="Lgende"/>
        <w:rPr>
          <w:sz w:val="24"/>
        </w:rPr>
      </w:pPr>
      <w:r w:rsidRPr="00820870">
        <w:rPr>
          <w:sz w:val="24"/>
        </w:rPr>
        <w:t xml:space="preserve">Le </w:t>
      </w:r>
      <w:r w:rsidR="00012BF9" w:rsidRPr="00820870">
        <w:rPr>
          <w:sz w:val="24"/>
        </w:rPr>
        <w:t>Frère ou la Sœur</w:t>
      </w:r>
      <w:r w:rsidRPr="00820870">
        <w:rPr>
          <w:sz w:val="24"/>
        </w:rPr>
        <w:t xml:space="preserve"> présentateur</w:t>
      </w:r>
      <w:r w:rsidR="00012BF9" w:rsidRPr="00820870">
        <w:rPr>
          <w:sz w:val="24"/>
        </w:rPr>
        <w:t>/</w:t>
      </w:r>
      <w:proofErr w:type="spellStart"/>
      <w:r w:rsidR="00012BF9" w:rsidRPr="00820870">
        <w:rPr>
          <w:sz w:val="24"/>
        </w:rPr>
        <w:t>trice</w:t>
      </w:r>
      <w:proofErr w:type="spellEnd"/>
      <w:r w:rsidRPr="00820870">
        <w:rPr>
          <w:sz w:val="24"/>
        </w:rPr>
        <w:t>, voire le parrain /la marraine n’est dévoilé/e qu’après l’initiation.</w:t>
      </w:r>
    </w:p>
    <w:p w:rsidR="00EB2788" w:rsidRPr="00820870" w:rsidRDefault="00F5019A">
      <w:pPr>
        <w:pStyle w:val="Corpsdetexte"/>
      </w:pPr>
      <w:r w:rsidRPr="00820870">
        <w:t>Le Grand Orient de France a été régulièrement consulté et le nom du</w:t>
      </w:r>
      <w:r w:rsidR="00012BF9" w:rsidRPr="00820870">
        <w:t>/de la</w:t>
      </w:r>
      <w:r w:rsidRPr="00820870">
        <w:t xml:space="preserve"> profane a été communiqué à toutes les Loges de notre Orient. Voici la demande du</w:t>
      </w:r>
      <w:r w:rsidR="00012BF9" w:rsidRPr="00820870">
        <w:t>/de la</w:t>
      </w:r>
      <w:r w:rsidRPr="00820870">
        <w:t xml:space="preserve"> profane, l’extrait récent de son casier judiciaire, les pièces annexes, les trois rapports écrits par trois membres de notre Loge, la réponse donnée par le Grand Orient de France, les observations fraternelles éventuelles.</w:t>
      </w:r>
    </w:p>
    <w:p w:rsidR="00EB2788" w:rsidRPr="00820870" w:rsidRDefault="00F5019A">
      <w:pPr>
        <w:pStyle w:val="Lgende"/>
        <w:rPr>
          <w:sz w:val="24"/>
        </w:rPr>
      </w:pPr>
      <w:r w:rsidRPr="00820870">
        <w:rPr>
          <w:sz w:val="24"/>
        </w:rPr>
        <w:t>Le Vénérable donne lecture du dossier complet et des documents, exigés par le Règlement Général. Si le</w:t>
      </w:r>
      <w:r w:rsidR="00012BF9" w:rsidRPr="00820870">
        <w:rPr>
          <w:sz w:val="24"/>
        </w:rPr>
        <w:t>/la</w:t>
      </w:r>
      <w:r w:rsidRPr="00820870">
        <w:rPr>
          <w:sz w:val="24"/>
        </w:rPr>
        <w:t xml:space="preserve"> profane a déjà été ajourné</w:t>
      </w:r>
      <w:r w:rsidR="00012BF9" w:rsidRPr="00820870">
        <w:rPr>
          <w:sz w:val="24"/>
        </w:rPr>
        <w:t>(e)</w:t>
      </w:r>
      <w:r w:rsidRPr="00820870">
        <w:rPr>
          <w:sz w:val="24"/>
        </w:rPr>
        <w:t>, lecture est d’abord donnée des rapports antérieurement fournis.</w:t>
      </w:r>
    </w:p>
    <w:p w:rsidR="00EB2788" w:rsidRPr="00820870" w:rsidRDefault="00EB2788">
      <w:pPr>
        <w:rPr>
          <w:rFonts w:ascii="Verdana" w:hAnsi="Verdana"/>
          <w:lang w:val="fr-FR"/>
        </w:rPr>
      </w:pPr>
    </w:p>
    <w:p w:rsidR="00EB2788" w:rsidRPr="00820870" w:rsidRDefault="00F5019A">
      <w:pPr>
        <w:rPr>
          <w:rFonts w:ascii="Verdana" w:hAnsi="Verdana"/>
          <w:lang w:val="fr-FR"/>
        </w:rPr>
      </w:pPr>
      <w:r w:rsidRPr="00820870">
        <w:rPr>
          <w:rFonts w:ascii="Verdana" w:hAnsi="Verdana"/>
          <w:noProof/>
          <w:lang w:val="fr-FR"/>
        </w:rPr>
        <w:drawing>
          <wp:anchor distT="0" distB="0" distL="0" distR="0" simplePos="0" relativeHeight="3" behindDoc="0" locked="0" layoutInCell="0" allowOverlap="1">
            <wp:simplePos x="0" y="0"/>
            <wp:positionH relativeFrom="column">
              <wp:posOffset>3966166</wp:posOffset>
            </wp:positionH>
            <wp:positionV relativeFrom="paragraph">
              <wp:posOffset>13970</wp:posOffset>
            </wp:positionV>
            <wp:extent cx="932180" cy="428625"/>
            <wp:effectExtent l="0" t="0" r="0" b="0"/>
            <wp:wrapSquare wrapText="largest"/>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8"/>
                    <a:stretch>
                      <a:fillRect/>
                    </a:stretch>
                  </pic:blipFill>
                  <pic:spPr bwMode="auto">
                    <a:xfrm>
                      <a:off x="0" y="0"/>
                      <a:ext cx="932180" cy="428625"/>
                    </a:xfrm>
                    <a:prstGeom prst="rect">
                      <a:avLst/>
                    </a:prstGeom>
                    <a:noFill/>
                  </pic:spPr>
                </pic:pic>
              </a:graphicData>
            </a:graphic>
          </wp:anchor>
        </w:drawing>
      </w:r>
    </w:p>
    <w:p w:rsidR="00EB2788" w:rsidRPr="00820870" w:rsidRDefault="00F5019A">
      <w:pPr>
        <w:pStyle w:val="Lgende"/>
        <w:rPr>
          <w:sz w:val="24"/>
        </w:rPr>
      </w:pPr>
      <w:r w:rsidRPr="00820870">
        <w:rPr>
          <w:sz w:val="24"/>
        </w:rPr>
        <w:t xml:space="preserve">Le Vénérable frappe un coup de maillet                                </w:t>
      </w: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F5019A">
      <w:pPr>
        <w:pStyle w:val="Corpsdetexte"/>
      </w:pPr>
      <w:r w:rsidRPr="00820870">
        <w:t>J’invite les Frères et les Sœurs, ici présents, à faire connaître les renseignements qu’ils ont pu se procurer sur le</w:t>
      </w:r>
      <w:r w:rsidR="00012BF9" w:rsidRPr="00820870">
        <w:t>/la</w:t>
      </w:r>
      <w:r w:rsidRPr="00820870">
        <w:t xml:space="preserve"> profane N… et à produire les observations qu’ils peuvent avoir à faire sur les rapports qui viennent d’être lus.</w:t>
      </w:r>
    </w:p>
    <w:p w:rsidR="00EB2788" w:rsidRPr="00820870" w:rsidRDefault="00F5019A">
      <w:pPr>
        <w:pStyle w:val="Lgende"/>
        <w:rPr>
          <w:sz w:val="24"/>
        </w:rPr>
      </w:pPr>
      <w:r w:rsidRPr="00820870">
        <w:rPr>
          <w:sz w:val="24"/>
        </w:rPr>
        <w:t>Lorsque la discussion est terminée et que personne ne demande plus la parole :</w:t>
      </w: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F5019A">
      <w:pPr>
        <w:pStyle w:val="auteurs"/>
        <w:rPr>
          <w:rFonts w:ascii="Verdana" w:hAnsi="Verdana"/>
        </w:rPr>
      </w:pPr>
      <w:r w:rsidRPr="00820870">
        <w:rPr>
          <w:rFonts w:ascii="Verdana" w:hAnsi="Verdana"/>
        </w:rPr>
        <w:t>LE PREMIER SURVEILLAN</w:t>
      </w:r>
      <w:r w:rsidR="00176CCD" w:rsidRPr="00820870">
        <w:rPr>
          <w:rFonts w:ascii="Verdana" w:hAnsi="Verdana"/>
        </w:rPr>
        <w:t>T</w:t>
      </w:r>
    </w:p>
    <w:p w:rsidR="00EB2788" w:rsidRPr="00820870" w:rsidRDefault="00F5019A">
      <w:pPr>
        <w:rPr>
          <w:rFonts w:ascii="Verdana" w:hAnsi="Verdana"/>
          <w:lang w:val="fr-FR"/>
        </w:rPr>
      </w:pPr>
      <w:r w:rsidRPr="00820870">
        <w:rPr>
          <w:rFonts w:ascii="Verdana" w:hAnsi="Verdana"/>
          <w:noProof/>
          <w:lang w:val="fr-FR"/>
        </w:rPr>
        <w:drawing>
          <wp:anchor distT="0" distB="0" distL="0" distR="0" simplePos="0" relativeHeight="5" behindDoc="0" locked="0" layoutInCell="0" allowOverlap="1">
            <wp:simplePos x="0" y="0"/>
            <wp:positionH relativeFrom="column">
              <wp:posOffset>4294756</wp:posOffset>
            </wp:positionH>
            <wp:positionV relativeFrom="paragraph">
              <wp:posOffset>79375</wp:posOffset>
            </wp:positionV>
            <wp:extent cx="932180" cy="428625"/>
            <wp:effectExtent l="0" t="0" r="0" b="0"/>
            <wp:wrapSquare wrapText="largest"/>
            <wp:docPr id="5" name="Image1 Copi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 Copie 2"/>
                    <pic:cNvPicPr>
                      <a:picLocks noChangeAspect="1" noChangeArrowheads="1"/>
                    </pic:cNvPicPr>
                  </pic:nvPicPr>
                  <pic:blipFill>
                    <a:blip r:embed="rId8"/>
                    <a:stretch>
                      <a:fillRect/>
                    </a:stretch>
                  </pic:blipFill>
                  <pic:spPr bwMode="auto">
                    <a:xfrm>
                      <a:off x="0" y="0"/>
                      <a:ext cx="932180" cy="428625"/>
                    </a:xfrm>
                    <a:prstGeom prst="rect">
                      <a:avLst/>
                    </a:prstGeom>
                    <a:noFill/>
                  </pic:spPr>
                </pic:pic>
              </a:graphicData>
            </a:graphic>
          </wp:anchor>
        </w:drawing>
      </w:r>
    </w:p>
    <w:p w:rsidR="00EB2788" w:rsidRPr="00820870" w:rsidRDefault="00F5019A">
      <w:pPr>
        <w:pStyle w:val="Lgende"/>
        <w:rPr>
          <w:sz w:val="24"/>
        </w:rPr>
      </w:pPr>
      <w:r w:rsidRPr="00820870">
        <w:rPr>
          <w:sz w:val="24"/>
        </w:rPr>
        <w:t xml:space="preserve">Le Premier Surveillant frappe un coup de maillet        </w:t>
      </w:r>
    </w:p>
    <w:p w:rsidR="00EB2788" w:rsidRPr="00820870" w:rsidRDefault="00EB2788">
      <w:pPr>
        <w:rPr>
          <w:rFonts w:ascii="Verdana" w:hAnsi="Verdana"/>
          <w:lang w:val="fr-FR"/>
        </w:rPr>
      </w:pPr>
    </w:p>
    <w:p w:rsidR="00EB2788" w:rsidRPr="00820870" w:rsidRDefault="00F5019A">
      <w:pPr>
        <w:pStyle w:val="Corpsdetexte"/>
      </w:pPr>
      <w:r w:rsidRPr="00820870">
        <w:t>Vénérable Maître, les colonnes sont muettes.</w:t>
      </w:r>
    </w:p>
    <w:p w:rsidR="00EB2788" w:rsidRPr="00820870" w:rsidRDefault="00EB2788">
      <w:pPr>
        <w:pStyle w:val="Corpsdetexte"/>
      </w:pPr>
    </w:p>
    <w:p w:rsidR="00EB2788" w:rsidRPr="00820870" w:rsidRDefault="00EB2788">
      <w:pPr>
        <w:rPr>
          <w:rFonts w:ascii="Verdana" w:hAnsi="Verdana"/>
          <w:lang w:val="fr-FR"/>
        </w:rPr>
      </w:pPr>
    </w:p>
    <w:p w:rsidR="00EB2788" w:rsidRPr="00820870" w:rsidRDefault="00EB2788">
      <w:pPr>
        <w:rPr>
          <w:rFonts w:ascii="Verdana" w:hAnsi="Verdana"/>
          <w:lang w:val="fr-FR"/>
        </w:rPr>
      </w:pPr>
    </w:p>
    <w:p w:rsidR="00EB2788" w:rsidRPr="00820870" w:rsidRDefault="00F5019A" w:rsidP="00EE126C">
      <w:pPr>
        <w:pStyle w:val="Titre1"/>
        <w:jc w:val="center"/>
        <w:rPr>
          <w:rFonts w:ascii="Verdana" w:hAnsi="Verdana"/>
        </w:rPr>
      </w:pPr>
      <w:r w:rsidRPr="00820870">
        <w:rPr>
          <w:rFonts w:ascii="Verdana" w:hAnsi="Verdana"/>
        </w:rPr>
        <w:t>II - PASSAGE SOUS LE BANDEAU</w:t>
      </w: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EB2788">
      <w:pPr>
        <w:rPr>
          <w:rFonts w:ascii="Verdana" w:hAnsi="Verdana"/>
          <w:lang w:val="fr-FR"/>
        </w:rPr>
      </w:pPr>
    </w:p>
    <w:p w:rsidR="00EB2788" w:rsidRPr="00820870" w:rsidRDefault="00F5019A">
      <w:pPr>
        <w:pStyle w:val="auteurs"/>
        <w:rPr>
          <w:rFonts w:ascii="Verdana" w:hAnsi="Verdana"/>
        </w:rPr>
      </w:pPr>
      <w:r w:rsidRPr="00820870">
        <w:rPr>
          <w:rFonts w:ascii="Verdana" w:hAnsi="Verdana"/>
          <w:noProof/>
        </w:rPr>
        <w:drawing>
          <wp:anchor distT="0" distB="0" distL="0" distR="0" simplePos="0" relativeHeight="4" behindDoc="0" locked="0" layoutInCell="0" allowOverlap="1">
            <wp:simplePos x="0" y="0"/>
            <wp:positionH relativeFrom="column">
              <wp:posOffset>3757295</wp:posOffset>
            </wp:positionH>
            <wp:positionV relativeFrom="paragraph">
              <wp:posOffset>50165</wp:posOffset>
            </wp:positionV>
            <wp:extent cx="730250" cy="335915"/>
            <wp:effectExtent l="0" t="0" r="0" b="0"/>
            <wp:wrapSquare wrapText="largest"/>
            <wp:docPr id="6" name="Image1 Copi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1 Copie 1"/>
                    <pic:cNvPicPr>
                      <a:picLocks noChangeAspect="1" noChangeArrowheads="1"/>
                    </pic:cNvPicPr>
                  </pic:nvPicPr>
                  <pic:blipFill>
                    <a:blip r:embed="rId8"/>
                    <a:stretch>
                      <a:fillRect/>
                    </a:stretch>
                  </pic:blipFill>
                  <pic:spPr bwMode="auto">
                    <a:xfrm>
                      <a:off x="0" y="0"/>
                      <a:ext cx="730250" cy="335915"/>
                    </a:xfrm>
                    <a:prstGeom prst="rect">
                      <a:avLst/>
                    </a:prstGeom>
                    <a:noFill/>
                  </pic:spPr>
                </pic:pic>
              </a:graphicData>
            </a:graphic>
          </wp:anchor>
        </w:drawing>
      </w:r>
      <w:r w:rsidRPr="00820870">
        <w:rPr>
          <w:rFonts w:ascii="Verdana" w:hAnsi="Verdana"/>
        </w:rPr>
        <w:t>LE VÉNÉRABLE MAÎTRE</w:t>
      </w:r>
    </w:p>
    <w:p w:rsidR="00EB2788" w:rsidRPr="00820870" w:rsidRDefault="00F5019A">
      <w:pPr>
        <w:pStyle w:val="Lgende"/>
        <w:rPr>
          <w:sz w:val="24"/>
        </w:rPr>
      </w:pPr>
      <w:r w:rsidRPr="00820870">
        <w:rPr>
          <w:sz w:val="24"/>
        </w:rPr>
        <w:t xml:space="preserve">Le Vénérable frappe un coup de maillet                               </w:t>
      </w: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F5019A">
      <w:pPr>
        <w:pStyle w:val="Corpsdetexte"/>
      </w:pPr>
      <w:r w:rsidRPr="00820870">
        <w:t>Mes Frères</w:t>
      </w:r>
      <w:r w:rsidR="00012BF9" w:rsidRPr="00820870">
        <w:t xml:space="preserve"> </w:t>
      </w:r>
      <w:r w:rsidRPr="00820870">
        <w:t>et mes Sœurs, l’ordre du jour appelle la poursuite de la procédure concernant l’admission du</w:t>
      </w:r>
      <w:r w:rsidR="00012BF9" w:rsidRPr="00820870">
        <w:t>/de la</w:t>
      </w:r>
      <w:r w:rsidRPr="00820870">
        <w:t xml:space="preserve"> profane N…</w:t>
      </w:r>
    </w:p>
    <w:p w:rsidR="00EB2788" w:rsidRPr="00820870" w:rsidRDefault="00F5019A">
      <w:pPr>
        <w:pStyle w:val="Corpsdetexte"/>
      </w:pPr>
      <w:r w:rsidRPr="00820870">
        <w:t>Frère</w:t>
      </w:r>
      <w:r w:rsidR="00012BF9" w:rsidRPr="00820870">
        <w:t xml:space="preserve"> / </w:t>
      </w:r>
      <w:r w:rsidRPr="00820870">
        <w:t>Sœur Grand Expert, allez chercher le /la profane N… et introduisez-le /la dans le Temple, sous bandeau.</w:t>
      </w:r>
    </w:p>
    <w:p w:rsidR="00EB2788" w:rsidRPr="00820870" w:rsidRDefault="00F5019A">
      <w:pPr>
        <w:pStyle w:val="Corpsdetexte"/>
      </w:pPr>
      <w:r w:rsidRPr="00820870">
        <w:t>Mes Frères et mes Sœurs, il convient de mettre à profit le temps dont nous disposons avant le retour du Grand Expert pour préciser la manière dont doit être conduite l’audition sous le bandeau.</w:t>
      </w:r>
    </w:p>
    <w:p w:rsidR="00EB2788" w:rsidRPr="00820870" w:rsidRDefault="00F5019A">
      <w:pPr>
        <w:pStyle w:val="Corpsdetexte"/>
      </w:pPr>
      <w:r w:rsidRPr="00820870">
        <w:t>Les Frères et les Sœurs qui veulent poser des questions doivent demander la parole en levant la main.</w:t>
      </w:r>
    </w:p>
    <w:p w:rsidR="00EB2788" w:rsidRPr="00820870" w:rsidRDefault="00F5019A">
      <w:pPr>
        <w:pStyle w:val="Corpsdetexte"/>
      </w:pPr>
      <w:r w:rsidRPr="00820870">
        <w:t>Les interrogateurs ont la liberté du choix des questions, le tact et la mesure sont recommandés. Il est conseillé d’éviter de formuler une question en des termes qui indiquent une opinion arrêtée. Il est possible de demander au</w:t>
      </w:r>
      <w:r w:rsidR="00012BF9" w:rsidRPr="00820870">
        <w:t>/à la</w:t>
      </w:r>
      <w:r w:rsidRPr="00820870">
        <w:t xml:space="preserve"> récipiendaire des éclaircissements sur ses réponses, mais en aucun cas d</w:t>
      </w:r>
      <w:r w:rsidR="00012BF9" w:rsidRPr="00820870">
        <w:t>’</w:t>
      </w:r>
      <w:r w:rsidRPr="00820870">
        <w:t>entrer en discussion avec lui</w:t>
      </w:r>
      <w:r w:rsidR="00012BF9" w:rsidRPr="00820870">
        <w:t>/elle</w:t>
      </w:r>
      <w:r w:rsidRPr="00820870">
        <w:t>, non plus que de manifester ni approbation, ni réprobation, ni blâme.</w:t>
      </w:r>
    </w:p>
    <w:p w:rsidR="00EB2788" w:rsidRPr="00820870" w:rsidRDefault="00F5019A">
      <w:pPr>
        <w:pStyle w:val="Lgende"/>
      </w:pPr>
      <w:r w:rsidRPr="00820870">
        <w:rPr>
          <w:sz w:val="24"/>
        </w:rPr>
        <w:t>Quand le</w:t>
      </w:r>
      <w:r w:rsidR="00012BF9" w:rsidRPr="00820870">
        <w:rPr>
          <w:sz w:val="24"/>
        </w:rPr>
        <w:t>/la</w:t>
      </w:r>
      <w:r w:rsidRPr="00820870">
        <w:rPr>
          <w:sz w:val="24"/>
        </w:rPr>
        <w:t xml:space="preserve"> profane est installé</w:t>
      </w:r>
      <w:r w:rsidR="00012BF9" w:rsidRPr="00820870">
        <w:rPr>
          <w:sz w:val="24"/>
        </w:rPr>
        <w:t>/e</w:t>
      </w:r>
      <w:r w:rsidRPr="00820870">
        <w:rPr>
          <w:sz w:val="24"/>
        </w:rPr>
        <w:t xml:space="preserve"> sur une chaise entre les colonnes, le Vénérable s’adresse à lui</w:t>
      </w:r>
      <w:r w:rsidR="00012BF9" w:rsidRPr="00820870">
        <w:rPr>
          <w:sz w:val="24"/>
        </w:rPr>
        <w:t>/elle</w:t>
      </w:r>
      <w:r w:rsidRPr="00820870">
        <w:t xml:space="preserve"> :</w:t>
      </w:r>
    </w:p>
    <w:p w:rsidR="00EB2788" w:rsidRPr="00820870" w:rsidRDefault="00EB2788">
      <w:pPr>
        <w:rPr>
          <w:rFonts w:ascii="Verdana" w:hAnsi="Verdana"/>
          <w:lang w:val="fr-FR"/>
        </w:rPr>
      </w:pP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F5019A">
      <w:pPr>
        <w:pStyle w:val="auteurs"/>
        <w:rPr>
          <w:rFonts w:ascii="Verdana" w:hAnsi="Verdana"/>
        </w:rPr>
      </w:pPr>
      <w:r w:rsidRPr="00820870">
        <w:rPr>
          <w:rFonts w:ascii="Verdana" w:hAnsi="Verdana"/>
        </w:rPr>
        <w:t>LE VÉNÉRABLE MAÎTRE</w:t>
      </w:r>
    </w:p>
    <w:p w:rsidR="00820870" w:rsidRPr="00820870" w:rsidRDefault="00820870">
      <w:pPr>
        <w:pStyle w:val="auteurs"/>
        <w:rPr>
          <w:rFonts w:ascii="Verdana" w:hAnsi="Verdana"/>
        </w:rPr>
      </w:pPr>
    </w:p>
    <w:p w:rsidR="00EB2788" w:rsidRPr="00820870" w:rsidRDefault="00F5019A" w:rsidP="002258D0">
      <w:pPr>
        <w:pStyle w:val="Corpsdetexte"/>
        <w:ind w:left="284"/>
      </w:pPr>
      <w:r w:rsidRPr="00820870">
        <w:t>Monsieur</w:t>
      </w:r>
      <w:r w:rsidR="00012BF9" w:rsidRPr="00820870">
        <w:t xml:space="preserve"> </w:t>
      </w:r>
      <w:r w:rsidRPr="00820870">
        <w:t>/</w:t>
      </w:r>
      <w:r w:rsidR="00012BF9" w:rsidRPr="00820870">
        <w:t xml:space="preserve"> </w:t>
      </w:r>
      <w:r w:rsidRPr="00820870">
        <w:t>Madame, le bandeau que vous portez n’est qu’une mesure de discrétion au cas où vos intentions s’avéreraient de</w:t>
      </w:r>
      <w:r w:rsidR="00012BF9" w:rsidRPr="00820870">
        <w:t xml:space="preserve"> </w:t>
      </w:r>
      <w:r w:rsidRPr="00820870">
        <w:t>changer la poursuite de votre démarche. Discrétion pour nos membres, mais aussi liberté totale pour vous qui, même parmi nous, êtes seul/e face à vous-même pour répondre aux questions que nous allons vous soumettre.</w:t>
      </w:r>
    </w:p>
    <w:p w:rsidR="00EB2788" w:rsidRPr="00820870" w:rsidRDefault="00F5019A" w:rsidP="002258D0">
      <w:pPr>
        <w:pStyle w:val="Corpsdetexte"/>
        <w:ind w:left="284"/>
      </w:pPr>
      <w:r w:rsidRPr="00820870">
        <w:t>Répondez sans crainte. Nous exigeons de vous une parfaite sincérité, des intentions pures et un caractère ferme.</w:t>
      </w:r>
    </w:p>
    <w:p w:rsidR="00EB2788" w:rsidRPr="00820870" w:rsidRDefault="00F5019A">
      <w:pPr>
        <w:pStyle w:val="Lgende"/>
        <w:rPr>
          <w:sz w:val="24"/>
        </w:rPr>
      </w:pPr>
      <w:r w:rsidRPr="00820870">
        <w:rPr>
          <w:sz w:val="24"/>
        </w:rPr>
        <w:lastRenderedPageBreak/>
        <w:t xml:space="preserve">  L’interrogation étant terminée :</w:t>
      </w: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F5019A">
      <w:pPr>
        <w:pStyle w:val="Corpsdetexte"/>
      </w:pPr>
      <w:r w:rsidRPr="00820870">
        <w:t>Votre audition est terminée. Nous allons vous reconduire en dehors de ces locaux. Les membres de notre association vont se prononcer sur la suite à donner à votre admission parmi nous et vous le feront savoir rapidement.</w:t>
      </w:r>
    </w:p>
    <w:p w:rsidR="00EB2788" w:rsidRPr="00820870" w:rsidRDefault="00F5019A">
      <w:pPr>
        <w:pStyle w:val="Corpsdetexte"/>
      </w:pPr>
      <w:r w:rsidRPr="00820870">
        <w:t>Frère / Sœur Grand Expert, veuillez raccompagner Monsieur / Madame N… hors du Temple.</w:t>
      </w:r>
    </w:p>
    <w:p w:rsidR="00EB2788" w:rsidRPr="00820870" w:rsidRDefault="00F5019A">
      <w:pPr>
        <w:pStyle w:val="Lgende"/>
        <w:rPr>
          <w:sz w:val="24"/>
        </w:rPr>
      </w:pPr>
      <w:r w:rsidRPr="00820870">
        <w:rPr>
          <w:sz w:val="24"/>
        </w:rPr>
        <w:t>Cela fait et après le retour du Grand Expert, le Vénérable ouvre la discussion :</w:t>
      </w:r>
    </w:p>
    <w:p w:rsidR="00EB2788" w:rsidRPr="00820870" w:rsidRDefault="00EB2788">
      <w:pPr>
        <w:rPr>
          <w:rFonts w:ascii="Verdana" w:hAnsi="Verdana"/>
          <w:lang w:val="fr-FR"/>
        </w:rPr>
      </w:pPr>
    </w:p>
    <w:p w:rsidR="00EB2788" w:rsidRPr="00820870" w:rsidRDefault="00F5019A" w:rsidP="002258D0">
      <w:pPr>
        <w:pStyle w:val="Corpsdetexte"/>
        <w:ind w:left="284"/>
      </w:pPr>
      <w:r w:rsidRPr="00820870">
        <w:t>Mes Frères</w:t>
      </w:r>
      <w:r w:rsidR="00012BF9" w:rsidRPr="00820870">
        <w:t xml:space="preserve"> </w:t>
      </w:r>
      <w:r w:rsidRPr="00820870">
        <w:t>et mes Sœurs, nous allons maintenant voter sur l’admission du/de la profane aux épreuves. Si vous avez des informations ou des commentaires à produire, la parole, sur votre demande, vous sera accordée.</w:t>
      </w:r>
    </w:p>
    <w:p w:rsidR="00EB2788" w:rsidRPr="00820870" w:rsidRDefault="00F5019A" w:rsidP="005949F7">
      <w:pPr>
        <w:pStyle w:val="Corpsdetexte"/>
        <w:ind w:left="709"/>
        <w:rPr>
          <w:i/>
          <w:sz w:val="24"/>
          <w:szCs w:val="24"/>
        </w:rPr>
      </w:pPr>
      <w:r w:rsidRPr="00820870">
        <w:rPr>
          <w:i/>
          <w:sz w:val="24"/>
          <w:szCs w:val="24"/>
        </w:rPr>
        <w:t>Lorsque la discussion est terminée et que personne ne demande plus la parole.</w:t>
      </w:r>
    </w:p>
    <w:p w:rsidR="00EB2788" w:rsidRPr="00820870" w:rsidRDefault="00F5019A">
      <w:pPr>
        <w:rPr>
          <w:rFonts w:ascii="Verdana" w:hAnsi="Verdana"/>
          <w:lang w:val="fr-FR"/>
        </w:rPr>
      </w:pPr>
      <w:r w:rsidRPr="00820870">
        <w:rPr>
          <w:rFonts w:ascii="Verdana" w:hAnsi="Verdana"/>
          <w:lang w:val="fr-FR"/>
        </w:rPr>
        <w:t xml:space="preserve">      </w:t>
      </w:r>
    </w:p>
    <w:p w:rsidR="00EB2788" w:rsidRPr="00820870" w:rsidRDefault="00F5019A">
      <w:pPr>
        <w:pStyle w:val="auteurs"/>
        <w:rPr>
          <w:rFonts w:ascii="Verdana" w:hAnsi="Verdana"/>
        </w:rPr>
      </w:pPr>
      <w:r w:rsidRPr="00820870">
        <w:rPr>
          <w:rFonts w:ascii="Verdana" w:hAnsi="Verdana"/>
        </w:rPr>
        <w:t>LE PREMIER SURVEILLANT</w:t>
      </w:r>
    </w:p>
    <w:p w:rsidR="00820870" w:rsidRPr="00820870" w:rsidRDefault="00820870">
      <w:pPr>
        <w:pStyle w:val="auteurs"/>
        <w:rPr>
          <w:rFonts w:ascii="Verdana" w:hAnsi="Verdana"/>
        </w:rPr>
      </w:pPr>
    </w:p>
    <w:p w:rsidR="00EB2788" w:rsidRPr="00820870" w:rsidRDefault="00F5019A" w:rsidP="002258D0">
      <w:pPr>
        <w:pStyle w:val="Corpsdetexte"/>
        <w:ind w:left="284"/>
      </w:pPr>
      <w:r w:rsidRPr="00820870">
        <w:t xml:space="preserve">Vénérable Maître, les colonnes sont muettes.     </w:t>
      </w:r>
    </w:p>
    <w:p w:rsidR="005949F7" w:rsidRPr="00820870" w:rsidRDefault="005949F7">
      <w:pPr>
        <w:pStyle w:val="Corpsdetexte"/>
      </w:pPr>
    </w:p>
    <w:p w:rsidR="00EB2788" w:rsidRPr="00820870" w:rsidRDefault="00F5019A">
      <w:pPr>
        <w:pStyle w:val="auteurs"/>
        <w:rPr>
          <w:rFonts w:ascii="Verdana" w:hAnsi="Verdana"/>
        </w:rPr>
      </w:pPr>
      <w:r w:rsidRPr="00820870">
        <w:rPr>
          <w:rFonts w:ascii="Verdana" w:hAnsi="Verdana"/>
        </w:rPr>
        <w:t>LE VÉNÉRABLE MAÎTRE</w:t>
      </w:r>
    </w:p>
    <w:p w:rsidR="00820870" w:rsidRPr="00820870" w:rsidRDefault="00820870">
      <w:pPr>
        <w:pStyle w:val="auteurs"/>
        <w:rPr>
          <w:rFonts w:ascii="Verdana" w:hAnsi="Verdana"/>
        </w:rPr>
      </w:pPr>
    </w:p>
    <w:p w:rsidR="00EB2788" w:rsidRPr="00820870" w:rsidRDefault="00F5019A" w:rsidP="002258D0">
      <w:pPr>
        <w:pStyle w:val="Corpsdetexte"/>
        <w:ind w:left="284"/>
      </w:pPr>
      <w:r w:rsidRPr="00820870">
        <w:t>Frère / Sœur Orateur, vous opposez-vous à l’admission aux épreuves en vertu de quelque disposition de la loi maçonnique ?</w:t>
      </w:r>
    </w:p>
    <w:p w:rsidR="00EB2788" w:rsidRPr="00820870" w:rsidRDefault="00F5019A">
      <w:pPr>
        <w:pStyle w:val="Lgende"/>
        <w:rPr>
          <w:sz w:val="24"/>
        </w:rPr>
      </w:pPr>
      <w:r w:rsidRPr="00820870">
        <w:rPr>
          <w:sz w:val="24"/>
        </w:rPr>
        <w:t>Si l’Orateur formule une opposition motivée, par suite de la non-application des dispositions du Règlement Général, le Vénérable lui en donne acte et déclare que l’affaire reste en suspens jusqu’à ce que le Conseil de l’Ordre, auquel il en est immédiatement référé, ait statué sur l’opposition.</w:t>
      </w:r>
      <w:r w:rsidRPr="00820870">
        <w:rPr>
          <w:rFonts w:ascii="Arial" w:hAnsi="Arial" w:cs="Arial"/>
          <w:sz w:val="24"/>
        </w:rPr>
        <w:t> </w:t>
      </w:r>
      <w:r w:rsidRPr="00820870">
        <w:rPr>
          <w:sz w:val="24"/>
        </w:rPr>
        <w:t>Sinon :</w:t>
      </w:r>
    </w:p>
    <w:p w:rsidR="005949F7" w:rsidRPr="00820870" w:rsidRDefault="005949F7">
      <w:pPr>
        <w:pStyle w:val="Lgende"/>
      </w:pPr>
    </w:p>
    <w:p w:rsidR="00EB2788" w:rsidRPr="00820870" w:rsidRDefault="00F5019A">
      <w:pPr>
        <w:pStyle w:val="auteurs"/>
        <w:rPr>
          <w:rFonts w:ascii="Verdana" w:hAnsi="Verdana"/>
        </w:rPr>
      </w:pPr>
      <w:r w:rsidRPr="00820870">
        <w:rPr>
          <w:rFonts w:ascii="Verdana" w:hAnsi="Verdana"/>
        </w:rPr>
        <w:t>L’ORATEUR</w:t>
      </w:r>
    </w:p>
    <w:p w:rsidR="00820870" w:rsidRPr="00820870" w:rsidRDefault="00820870">
      <w:pPr>
        <w:pStyle w:val="auteurs"/>
        <w:rPr>
          <w:rFonts w:ascii="Verdana" w:hAnsi="Verdana"/>
        </w:rPr>
      </w:pPr>
    </w:p>
    <w:p w:rsidR="00EB2788" w:rsidRPr="00820870" w:rsidRDefault="00F5019A" w:rsidP="002258D0">
      <w:pPr>
        <w:pStyle w:val="Corpsdetexte"/>
        <w:ind w:left="284"/>
      </w:pPr>
      <w:r w:rsidRPr="00820870">
        <w:t>Je n’ai pas d’opposition réglementaire à faire valoir. Je requiers la circulation du scrutin.</w:t>
      </w:r>
    </w:p>
    <w:p w:rsidR="00892B16" w:rsidRPr="00820870" w:rsidRDefault="00892B16" w:rsidP="00012BF9">
      <w:pPr>
        <w:pStyle w:val="Corpsdetexte"/>
        <w:ind w:left="0"/>
      </w:pPr>
    </w:p>
    <w:p w:rsidR="00EB2788" w:rsidRPr="00820870" w:rsidRDefault="00F5019A">
      <w:pPr>
        <w:pStyle w:val="auteurs"/>
        <w:rPr>
          <w:rFonts w:ascii="Verdana" w:hAnsi="Verdana"/>
          <w:highlight w:val="yellow"/>
        </w:rPr>
      </w:pPr>
      <w:r w:rsidRPr="00820870">
        <w:rPr>
          <w:rFonts w:ascii="Verdana" w:hAnsi="Verdana"/>
          <w:highlight w:val="yellow"/>
        </w:rPr>
        <w:t>LE VÉNÉRABLE MAÎTRE</w:t>
      </w:r>
    </w:p>
    <w:p w:rsidR="00820870" w:rsidRPr="00820870" w:rsidRDefault="00820870">
      <w:pPr>
        <w:pStyle w:val="auteurs"/>
        <w:rPr>
          <w:rFonts w:ascii="Verdana" w:hAnsi="Verdana"/>
          <w:highlight w:val="yellow"/>
        </w:rPr>
      </w:pPr>
    </w:p>
    <w:p w:rsidR="005949F7" w:rsidRPr="00820870" w:rsidRDefault="00820870" w:rsidP="002258D0">
      <w:pPr>
        <w:pStyle w:val="auteurs"/>
        <w:ind w:left="284"/>
        <w:rPr>
          <w:rFonts w:ascii="Verdana" w:hAnsi="Verdana"/>
          <w:b w:val="0"/>
          <w:highlight w:val="yellow"/>
        </w:rPr>
      </w:pPr>
      <w:r w:rsidRPr="00820870">
        <w:rPr>
          <w:rFonts w:ascii="Verdana" w:hAnsi="Verdana"/>
          <w:b w:val="0"/>
          <w:highlight w:val="yellow"/>
        </w:rPr>
        <w:t>Frère / Sœur Orateur</w:t>
      </w:r>
      <w:r w:rsidRPr="00820870">
        <w:rPr>
          <w:rFonts w:ascii="Verdana" w:hAnsi="Verdana"/>
          <w:b w:val="0"/>
          <w:highlight w:val="yellow"/>
        </w:rPr>
        <w:t>, veuillez nous donner lecture de l’article 78 du RG du GODF qui précise les conditions du scrutin.</w:t>
      </w:r>
    </w:p>
    <w:p w:rsidR="00820870" w:rsidRPr="00820870" w:rsidRDefault="00820870">
      <w:pPr>
        <w:pStyle w:val="auteurs"/>
        <w:rPr>
          <w:rFonts w:ascii="Verdana" w:hAnsi="Verdana"/>
          <w:b w:val="0"/>
          <w:highlight w:val="yellow"/>
        </w:rPr>
      </w:pPr>
    </w:p>
    <w:p w:rsidR="00820870" w:rsidRPr="00820870" w:rsidRDefault="00820870" w:rsidP="00820870">
      <w:pPr>
        <w:pStyle w:val="auteurs"/>
        <w:rPr>
          <w:rFonts w:ascii="Verdana" w:hAnsi="Verdana"/>
          <w:b w:val="0"/>
        </w:rPr>
      </w:pPr>
      <w:r w:rsidRPr="00820870">
        <w:rPr>
          <w:rFonts w:ascii="Verdana" w:hAnsi="Verdana"/>
          <w:highlight w:val="yellow"/>
        </w:rPr>
        <w:t>L’ORATEUR</w:t>
      </w:r>
      <w:r w:rsidRPr="00820870">
        <w:rPr>
          <w:rFonts w:ascii="Verdana" w:hAnsi="Verdana"/>
          <w:highlight w:val="yellow"/>
        </w:rPr>
        <w:t xml:space="preserve"> </w:t>
      </w:r>
      <w:r w:rsidRPr="00820870">
        <w:rPr>
          <w:rFonts w:ascii="Verdana" w:hAnsi="Verdana"/>
          <w:b w:val="0"/>
          <w:highlight w:val="yellow"/>
        </w:rPr>
        <w:t>s’</w:t>
      </w:r>
      <w:r>
        <w:rPr>
          <w:rFonts w:ascii="Verdana" w:hAnsi="Verdana"/>
          <w:b w:val="0"/>
          <w:highlight w:val="yellow"/>
        </w:rPr>
        <w:t>e</w:t>
      </w:r>
      <w:r w:rsidRPr="00820870">
        <w:rPr>
          <w:rFonts w:ascii="Verdana" w:hAnsi="Verdana"/>
          <w:b w:val="0"/>
          <w:highlight w:val="yellow"/>
        </w:rPr>
        <w:t>xécute.</w:t>
      </w:r>
    </w:p>
    <w:p w:rsidR="00820870" w:rsidRPr="00820870" w:rsidRDefault="00820870">
      <w:pPr>
        <w:pStyle w:val="auteurs"/>
        <w:rPr>
          <w:rFonts w:ascii="Verdana" w:hAnsi="Verdana"/>
          <w:b w:val="0"/>
        </w:rPr>
      </w:pPr>
    </w:p>
    <w:p w:rsidR="00820870" w:rsidRDefault="00820870" w:rsidP="00820870">
      <w:pPr>
        <w:pStyle w:val="auteurs"/>
        <w:rPr>
          <w:rFonts w:ascii="Verdana" w:hAnsi="Verdana"/>
        </w:rPr>
      </w:pPr>
      <w:r w:rsidRPr="00820870">
        <w:rPr>
          <w:rFonts w:ascii="Verdana" w:hAnsi="Verdana"/>
        </w:rPr>
        <w:t>LE VÉNÉRABLE MAÎTRE</w:t>
      </w:r>
    </w:p>
    <w:p w:rsidR="00820870" w:rsidRPr="00820870" w:rsidRDefault="00820870" w:rsidP="00820870">
      <w:pPr>
        <w:pStyle w:val="auteurs"/>
        <w:rPr>
          <w:rFonts w:ascii="Verdana" w:hAnsi="Verdana"/>
        </w:rPr>
      </w:pPr>
    </w:p>
    <w:p w:rsidR="00EB2788" w:rsidRPr="00820870" w:rsidRDefault="00F5019A">
      <w:pPr>
        <w:pStyle w:val="Corpsdetexte"/>
      </w:pPr>
      <w:r w:rsidRPr="00820870">
        <w:t>Mes Frères et mes Sœurs, le vote que vous allez émettre est grave. Vous n’ignorez pas le danger d’admettre parmi nous un profane dont l’honorabilité ne serait pas parfaite ou dont les intentions ne seraient pas pures. Soyons sévères, mais n’oublions pas que tout profane vient à nous pour recevoir la Lumière. Si nous le jugeons apte à s’instruire, nous pouvons l’accueillir parmi nous, mais nous devons refuser de l’admettre si nous ne le considérons pas comme une personne sincère et probe.</w:t>
      </w:r>
    </w:p>
    <w:p w:rsidR="00EB2788" w:rsidRPr="00820870" w:rsidRDefault="00F5019A">
      <w:pPr>
        <w:pStyle w:val="Corpsdetexte"/>
      </w:pPr>
      <w:r w:rsidRPr="00820870">
        <w:t>Le scrutin va circuler. Je rappelle que seuls les Maîtres et Compagnons de la Loge ici présents ont le droit d’y prendre part, à condition pour les uns et les autres d’avoir assisté à la lecture des rapports et à l’interrogation du profane.</w:t>
      </w:r>
    </w:p>
    <w:p w:rsidR="00EB2788" w:rsidRPr="00820870" w:rsidRDefault="00F5019A">
      <w:pPr>
        <w:pStyle w:val="Corpsdetexte"/>
      </w:pPr>
      <w:r w:rsidRPr="00820870">
        <w:t>Les Frères et les Sœurs ayant le droit de participer au vote et qui sont partisans de l’admission du profane déposeront une boule blanche dans la première urne qui va leur être présentée par le Grand Expert ; ceux qui sont opposés à l’admission y déposeront une boule noire.</w:t>
      </w:r>
    </w:p>
    <w:p w:rsidR="00EB2788" w:rsidRPr="00820870" w:rsidRDefault="00F5019A">
      <w:pPr>
        <w:pStyle w:val="Corpsdetexte"/>
      </w:pPr>
      <w:r w:rsidRPr="00820870">
        <w:t>Vous déposerez la boule restante dans l’urne qui vous sera présentée par le Maître des Cérémonies.</w:t>
      </w:r>
    </w:p>
    <w:p w:rsidR="00176CCD" w:rsidRPr="00820870" w:rsidRDefault="00176CCD">
      <w:pPr>
        <w:pStyle w:val="Corpsdetexte"/>
      </w:pPr>
    </w:p>
    <w:p w:rsidR="00EB2788" w:rsidRPr="00820870" w:rsidRDefault="00F5019A">
      <w:pPr>
        <w:pStyle w:val="Lgende"/>
        <w:rPr>
          <w:sz w:val="24"/>
        </w:rPr>
      </w:pPr>
      <w:r w:rsidRPr="00820870">
        <w:rPr>
          <w:sz w:val="24"/>
        </w:rPr>
        <w:t>Le Maître des Cérémonies donne à chacun des Francs-Maçons électeurs une boule blanche et une boule noire, en commençant par le Vénérable</w:t>
      </w:r>
      <w:r w:rsidR="00FE30FA" w:rsidRPr="00820870">
        <w:rPr>
          <w:sz w:val="24"/>
        </w:rPr>
        <w:t xml:space="preserve"> Maître</w:t>
      </w:r>
      <w:r w:rsidRPr="00820870">
        <w:rPr>
          <w:sz w:val="24"/>
        </w:rPr>
        <w:t xml:space="preserve"> </w:t>
      </w:r>
      <w:r w:rsidRPr="00820870">
        <w:rPr>
          <w:strike/>
          <w:sz w:val="24"/>
          <w:highlight w:val="yellow"/>
        </w:rPr>
        <w:t>et les autres Officiers et l’Orient selon l’ordre hiérarchique</w:t>
      </w:r>
      <w:r w:rsidRPr="00820870">
        <w:rPr>
          <w:sz w:val="24"/>
        </w:rPr>
        <w:t>. Le Grand Expert recueille les boules dans le même ordre, en présentant à chaque votant un récipient disposé de telle sorte que la couleur de la boule ne puisse être vue de personne au moment où elle est déposée. Le Maître des Cérémonies recueille à son tour, dans un récipient semblable, les boules qui n’ont pas servi au vote.</w:t>
      </w:r>
    </w:p>
    <w:p w:rsidR="00EB2788" w:rsidRPr="00820870" w:rsidRDefault="00F5019A">
      <w:pPr>
        <w:pStyle w:val="Lgende"/>
        <w:rPr>
          <w:sz w:val="24"/>
        </w:rPr>
      </w:pPr>
      <w:r w:rsidRPr="00820870">
        <w:rPr>
          <w:sz w:val="24"/>
        </w:rPr>
        <w:t>Le Grand Expert et le Maître des Cérémonies se placent ensuite entre les colonnes.</w:t>
      </w:r>
    </w:p>
    <w:p w:rsidR="00176CCD" w:rsidRPr="00820870" w:rsidRDefault="00176CCD">
      <w:pPr>
        <w:pStyle w:val="Lgende"/>
        <w:rPr>
          <w:sz w:val="24"/>
        </w:rPr>
      </w:pPr>
    </w:p>
    <w:p w:rsidR="00EB2788" w:rsidRPr="00820870" w:rsidRDefault="00176CCD">
      <w:pPr>
        <w:pStyle w:val="auteurs"/>
        <w:rPr>
          <w:rFonts w:ascii="Verdana" w:hAnsi="Verdana"/>
        </w:rPr>
      </w:pPr>
      <w:r w:rsidRPr="00820870">
        <w:rPr>
          <w:rFonts w:ascii="Verdana" w:hAnsi="Verdana"/>
          <w:noProof/>
        </w:rPr>
        <w:drawing>
          <wp:anchor distT="0" distB="0" distL="0" distR="0" simplePos="0" relativeHeight="7" behindDoc="0" locked="0" layoutInCell="0" allowOverlap="1">
            <wp:simplePos x="0" y="0"/>
            <wp:positionH relativeFrom="column">
              <wp:posOffset>4477385</wp:posOffset>
            </wp:positionH>
            <wp:positionV relativeFrom="paragraph">
              <wp:posOffset>89535</wp:posOffset>
            </wp:positionV>
            <wp:extent cx="680085" cy="453390"/>
            <wp:effectExtent l="0" t="0" r="0" b="0"/>
            <wp:wrapSquare wrapText="largest"/>
            <wp:docPr id="7"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2"/>
                    <pic:cNvPicPr>
                      <a:picLocks noChangeAspect="1" noChangeArrowheads="1"/>
                    </pic:cNvPicPr>
                  </pic:nvPicPr>
                  <pic:blipFill>
                    <a:blip r:embed="rId8"/>
                    <a:stretch>
                      <a:fillRect/>
                    </a:stretch>
                  </pic:blipFill>
                  <pic:spPr bwMode="auto">
                    <a:xfrm>
                      <a:off x="0" y="0"/>
                      <a:ext cx="680085" cy="453390"/>
                    </a:xfrm>
                    <a:prstGeom prst="rect">
                      <a:avLst/>
                    </a:prstGeom>
                    <a:noFill/>
                  </pic:spPr>
                </pic:pic>
              </a:graphicData>
            </a:graphic>
            <wp14:sizeRelV relativeFrom="margin">
              <wp14:pctHeight>0</wp14:pctHeight>
            </wp14:sizeRelV>
          </wp:anchor>
        </w:drawing>
      </w:r>
      <w:r w:rsidR="00F5019A" w:rsidRPr="00820870">
        <w:rPr>
          <w:rFonts w:ascii="Verdana" w:hAnsi="Verdana"/>
        </w:rPr>
        <w:t>LE PREMIER SURVEILLANT</w:t>
      </w:r>
    </w:p>
    <w:p w:rsidR="00EB2788" w:rsidRPr="00820870" w:rsidRDefault="00F5019A">
      <w:pPr>
        <w:pStyle w:val="Lgende"/>
        <w:rPr>
          <w:sz w:val="24"/>
        </w:rPr>
      </w:pPr>
      <w:r w:rsidRPr="00820870">
        <w:rPr>
          <w:sz w:val="24"/>
        </w:rPr>
        <w:t xml:space="preserve">Le Premier Surveillant frappe un coup de maillet   </w:t>
      </w:r>
    </w:p>
    <w:p w:rsidR="00EB2788" w:rsidRPr="00820870" w:rsidRDefault="00F5019A">
      <w:pPr>
        <w:pStyle w:val="Corpsdetexte"/>
      </w:pPr>
      <w:r w:rsidRPr="00820870">
        <w:t>Le scrutin est à votre disposition, Vénérable Maître.</w:t>
      </w:r>
    </w:p>
    <w:p w:rsidR="00176CCD" w:rsidRPr="00820870" w:rsidRDefault="00176CCD" w:rsidP="00820870">
      <w:pPr>
        <w:pStyle w:val="Corpsdetexte"/>
        <w:ind w:left="0"/>
      </w:pPr>
    </w:p>
    <w:p w:rsidR="00EB2788" w:rsidRPr="00820870" w:rsidRDefault="00F5019A">
      <w:pPr>
        <w:pStyle w:val="auteurs"/>
        <w:rPr>
          <w:rFonts w:ascii="Verdana" w:hAnsi="Verdana"/>
        </w:rPr>
      </w:pPr>
      <w:r w:rsidRPr="00820870">
        <w:rPr>
          <w:rFonts w:ascii="Verdana" w:hAnsi="Verdana"/>
        </w:rPr>
        <w:t>LE VÉNÉRABLE MAÎTRE</w:t>
      </w:r>
    </w:p>
    <w:p w:rsidR="00176CCD" w:rsidRPr="00820870" w:rsidRDefault="00176CCD">
      <w:pPr>
        <w:pStyle w:val="auteurs"/>
        <w:rPr>
          <w:rFonts w:ascii="Verdana" w:hAnsi="Verdana"/>
        </w:rPr>
      </w:pPr>
    </w:p>
    <w:p w:rsidR="00EB2788" w:rsidRPr="00820870" w:rsidRDefault="00F5019A">
      <w:pPr>
        <w:pStyle w:val="Corpsdetexte"/>
      </w:pPr>
      <w:r w:rsidRPr="00820870">
        <w:t>Qu’il me soit apporté.</w:t>
      </w:r>
    </w:p>
    <w:p w:rsidR="00EB2788" w:rsidRPr="00820870" w:rsidRDefault="00F5019A">
      <w:pPr>
        <w:pStyle w:val="Lgende"/>
        <w:rPr>
          <w:sz w:val="24"/>
        </w:rPr>
      </w:pPr>
      <w:r w:rsidRPr="00820870">
        <w:rPr>
          <w:sz w:val="24"/>
        </w:rPr>
        <w:t>Le Grand Expert dépose le scrutin sur le plateau du Vénérable que viennent rejoindre l’Orateur et le Secrétaire. En présence de ces trois Officiers et de deux scrutateurs, le Vénérable compte le total des boules, puis le nombre des blanches et celui des noires.</w:t>
      </w:r>
    </w:p>
    <w:p w:rsidR="00EB2788" w:rsidRPr="00820870" w:rsidRDefault="00F5019A">
      <w:pPr>
        <w:pStyle w:val="Lgende"/>
        <w:rPr>
          <w:sz w:val="24"/>
        </w:rPr>
      </w:pPr>
      <w:r w:rsidRPr="00820870">
        <w:rPr>
          <w:sz w:val="24"/>
        </w:rPr>
        <w:t>Le profane n’est admis aux épreuves que si le dépouillement du scrutin fait constater qu’il est régulier et qu’il ne contient qu’un nombre de boules noires inférieur au quart du nombre total des boules recueillies (art 78 du Règlement Général).</w:t>
      </w:r>
    </w:p>
    <w:p w:rsidR="00EB2788" w:rsidRPr="00820870" w:rsidRDefault="00F5019A">
      <w:pPr>
        <w:pStyle w:val="Corpsdetexte"/>
      </w:pPr>
      <w:r w:rsidRPr="00820870">
        <w:t>Mes Frères et mes Sœurs, voici le résultat du scrutin …</w:t>
      </w:r>
    </w:p>
    <w:p w:rsidR="00EB2788" w:rsidRPr="00820870" w:rsidRDefault="00F5019A">
      <w:pPr>
        <w:pStyle w:val="Corpsdetexte"/>
        <w:numPr>
          <w:ilvl w:val="0"/>
          <w:numId w:val="4"/>
        </w:numPr>
      </w:pPr>
      <w:r w:rsidRPr="00820870">
        <w:t xml:space="preserve">En conséquence, le / la profane N… est admis </w:t>
      </w:r>
    </w:p>
    <w:p w:rsidR="00EB2788" w:rsidRPr="00820870" w:rsidRDefault="00F5019A">
      <w:pPr>
        <w:pStyle w:val="Corpsdetexte"/>
        <w:numPr>
          <w:ilvl w:val="0"/>
          <w:numId w:val="5"/>
        </w:numPr>
      </w:pPr>
      <w:r w:rsidRPr="00820870">
        <w:t>(</w:t>
      </w:r>
      <w:proofErr w:type="gramStart"/>
      <w:r w:rsidRPr="00820870">
        <w:t>ou</w:t>
      </w:r>
      <w:proofErr w:type="gramEnd"/>
      <w:r w:rsidRPr="00820870">
        <w:t xml:space="preserve"> n’est pas admis /e) aux épreuves.</w:t>
      </w:r>
    </w:p>
    <w:p w:rsidR="00EB2788" w:rsidRPr="00820870" w:rsidRDefault="00F5019A">
      <w:pPr>
        <w:pStyle w:val="Corpsdetexte"/>
      </w:pPr>
      <w:r w:rsidRPr="00820870">
        <w:t>Il /Elle recevra les indications adéquates et sera convoqué/e à la Tenue solennelle du …</w:t>
      </w:r>
    </w:p>
    <w:p w:rsidR="00EB2788" w:rsidRPr="00820870" w:rsidRDefault="00F5019A">
      <w:pPr>
        <w:pStyle w:val="Lgende"/>
        <w:rPr>
          <w:sz w:val="24"/>
        </w:rPr>
      </w:pPr>
      <w:r w:rsidRPr="00820870">
        <w:rPr>
          <w:sz w:val="24"/>
        </w:rPr>
        <w:t>Lorsque cette partie est terminée, la Loge reprend son ordre du jour.</w:t>
      </w:r>
    </w:p>
    <w:p w:rsidR="00EB2788" w:rsidRPr="00820870" w:rsidRDefault="00EB2788" w:rsidP="002258D0">
      <w:pPr>
        <w:pStyle w:val="Lgende"/>
        <w:ind w:left="0"/>
      </w:pPr>
      <w:bookmarkStart w:id="0" w:name="_GoBack"/>
      <w:bookmarkEnd w:id="0"/>
    </w:p>
    <w:p w:rsidR="00EB2788" w:rsidRPr="00820870" w:rsidRDefault="00EB2788">
      <w:pPr>
        <w:pStyle w:val="Lgende"/>
      </w:pPr>
    </w:p>
    <w:p w:rsidR="00EB2788" w:rsidRPr="00820870" w:rsidRDefault="00EB2788">
      <w:pPr>
        <w:pStyle w:val="Lgende"/>
      </w:pPr>
    </w:p>
    <w:p w:rsidR="00EB2788" w:rsidRPr="00820870" w:rsidRDefault="00EB2788">
      <w:pPr>
        <w:pStyle w:val="Lgende"/>
      </w:pPr>
    </w:p>
    <w:p w:rsidR="00EB2788" w:rsidRPr="00820870" w:rsidRDefault="00EB2788">
      <w:pPr>
        <w:pStyle w:val="Lgende"/>
      </w:pPr>
    </w:p>
    <w:p w:rsidR="00EB2788" w:rsidRPr="00820870" w:rsidRDefault="00EB2788">
      <w:pPr>
        <w:pStyle w:val="Lgende"/>
      </w:pPr>
    </w:p>
    <w:p w:rsidR="00EB2788" w:rsidRPr="00820870" w:rsidRDefault="00F5019A">
      <w:pPr>
        <w:pStyle w:val="Lgende"/>
      </w:pPr>
      <w:r w:rsidRPr="00820870">
        <w:t xml:space="preserve">Note sur les styles utilisés dans le texte : </w:t>
      </w:r>
    </w:p>
    <w:p w:rsidR="00EB2788" w:rsidRPr="00820870" w:rsidRDefault="00F5019A">
      <w:pPr>
        <w:pStyle w:val="Lgende"/>
        <w:numPr>
          <w:ilvl w:val="0"/>
          <w:numId w:val="2"/>
        </w:numPr>
      </w:pPr>
      <w:r w:rsidRPr="00820870">
        <w:t xml:space="preserve">Corps du texte - </w:t>
      </w:r>
      <w:proofErr w:type="spellStart"/>
      <w:r w:rsidRPr="00820870">
        <w:t>verdana</w:t>
      </w:r>
      <w:proofErr w:type="spellEnd"/>
      <w:r w:rsidRPr="00820870">
        <w:t xml:space="preserve"> 14, retrait 0,5 avant le texte, espacement au-dessus du texte 0,2, interligne simple, </w:t>
      </w:r>
    </w:p>
    <w:p w:rsidR="00EB2788" w:rsidRPr="00820870" w:rsidRDefault="00F5019A">
      <w:pPr>
        <w:pStyle w:val="Lgende"/>
        <w:numPr>
          <w:ilvl w:val="0"/>
          <w:numId w:val="2"/>
        </w:numPr>
      </w:pPr>
      <w:r w:rsidRPr="00820870">
        <w:t xml:space="preserve">Légende : </w:t>
      </w:r>
      <w:proofErr w:type="spellStart"/>
      <w:r w:rsidRPr="00820870">
        <w:t>Verdana</w:t>
      </w:r>
      <w:proofErr w:type="spellEnd"/>
      <w:r w:rsidRPr="00820870">
        <w:t xml:space="preserve"> italique </w:t>
      </w:r>
      <w:proofErr w:type="gramStart"/>
      <w:r w:rsidRPr="00820870">
        <w:t>1</w:t>
      </w:r>
      <w:r w:rsidR="005949F7" w:rsidRPr="00820870">
        <w:t>2</w:t>
      </w:r>
      <w:r w:rsidRPr="00820870">
        <w:t>,retrait</w:t>
      </w:r>
      <w:proofErr w:type="gramEnd"/>
      <w:r w:rsidRPr="00820870">
        <w:t xml:space="preserve"> 0 avant le texte, espacement au-dessus du texte 0,20, espacement sous le texte 0,20, interligne simple,  </w:t>
      </w:r>
    </w:p>
    <w:p w:rsidR="00EB2788" w:rsidRPr="00820870" w:rsidRDefault="00F5019A">
      <w:pPr>
        <w:pStyle w:val="Lgende"/>
        <w:numPr>
          <w:ilvl w:val="0"/>
          <w:numId w:val="2"/>
        </w:numPr>
      </w:pPr>
      <w:r w:rsidRPr="00820870">
        <w:t xml:space="preserve">Auteurs : </w:t>
      </w:r>
      <w:proofErr w:type="spellStart"/>
      <w:r w:rsidRPr="00820870">
        <w:t>liberation</w:t>
      </w:r>
      <w:proofErr w:type="spellEnd"/>
      <w:r w:rsidRPr="00820870">
        <w:t xml:space="preserve"> sans 15 </w:t>
      </w:r>
      <w:proofErr w:type="spellStart"/>
      <w:proofErr w:type="gramStart"/>
      <w:r w:rsidRPr="00820870">
        <w:t>gras,retrait</w:t>
      </w:r>
      <w:proofErr w:type="spellEnd"/>
      <w:proofErr w:type="gramEnd"/>
      <w:r w:rsidRPr="00820870">
        <w:t xml:space="preserve"> 0 avant le texte, espacement au-dessus du texte 0,20, espacement sous le texte 0, interligne simple, </w:t>
      </w:r>
    </w:p>
    <w:sectPr w:rsidR="00EB2788" w:rsidRPr="00820870">
      <w:headerReference w:type="default" r:id="rId9"/>
      <w:footerReference w:type="default" r:id="rId10"/>
      <w:pgSz w:w="11906" w:h="16838"/>
      <w:pgMar w:top="1486" w:right="850" w:bottom="1290" w:left="1134" w:header="567" w:footer="454" w:gutter="0"/>
      <w:pgNumType w:start="1"/>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277F8" w:rsidRDefault="007277F8">
      <w:r>
        <w:separator/>
      </w:r>
    </w:p>
  </w:endnote>
  <w:endnote w:type="continuationSeparator" w:id="0">
    <w:p w:rsidR="007277F8" w:rsidRDefault="00727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panose1 w:val="020B0604020202020204"/>
    <w:charset w:val="01"/>
    <w:family w:val="auto"/>
    <w:pitch w:val="default"/>
  </w:font>
  <w:font w:name="Cambria">
    <w:panose1 w:val="02040503050406030204"/>
    <w:charset w:val="00"/>
    <w:family w:val="roman"/>
    <w:pitch w:val="variable"/>
    <w:sig w:usb0="E00006FF" w:usb1="420024FF" w:usb2="02000000" w:usb3="00000000" w:csb0="0000019F" w:csb1="00000000"/>
  </w:font>
  <w:font w:name="Liberation Sans">
    <w:altName w:val="Arial"/>
    <w:panose1 w:val="020B0604020202020204"/>
    <w:charset w:val="00"/>
    <w:family w:val="roman"/>
    <w:pitch w:val="variable"/>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Sans">
    <w:panose1 w:val="020B0602030504020204"/>
    <w:charset w:val="4D"/>
    <w:family w:val="swiss"/>
    <w:pitch w:val="variable"/>
    <w:sig w:usb0="00000003" w:usb1="00000000" w:usb2="00000000" w:usb3="00000000" w:csb0="00000001" w:csb1="00000000"/>
  </w:font>
  <w:font w:name="Sans Serif Collection">
    <w:altName w:val="Calibri"/>
    <w:panose1 w:val="020B0604020202020204"/>
    <w:charset w:val="00"/>
    <w:family w:val="swiss"/>
    <w:pitch w:val="variable"/>
  </w:font>
  <w:font w:name="Army Expanded">
    <w:altName w:val="Calibri"/>
    <w:panose1 w:val="020B0604020202020204"/>
    <w:charset w:val="00"/>
    <w:family w:val="auto"/>
    <w:pitch w:val="variable"/>
  </w:font>
  <w:font w:name="Arial">
    <w:panose1 w:val="020B0604020202020204"/>
    <w:charset w:val="00"/>
    <w:family w:val="swiss"/>
    <w:pitch w:val="variable"/>
    <w:sig w:usb0="E0002AFF" w:usb1="C0007843" w:usb2="00000009" w:usb3="00000000" w:csb0="000001FF" w:csb1="00000000"/>
  </w:font>
  <w:font w:name="Maiandra GD;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0277" w:rsidRDefault="00F5019A" w:rsidP="00820870">
    <w:pPr>
      <w:pStyle w:val="Pieddepage"/>
      <w:jc w:val="center"/>
      <w:rPr>
        <w:b/>
        <w:bCs/>
        <w:sz w:val="24"/>
        <w:szCs w:val="24"/>
        <w:shd w:val="clear" w:color="auto" w:fill="FFFFFF"/>
      </w:rPr>
    </w:pPr>
    <w:r>
      <w:rPr>
        <w:b/>
        <w:bCs/>
        <w:sz w:val="24"/>
        <w:szCs w:val="24"/>
        <w:shd w:val="clear" w:color="auto" w:fill="FFFFFF"/>
      </w:rPr>
      <w:t>A</w:t>
    </w:r>
    <w:r w:rsidR="00820870">
      <w:rPr>
        <w:b/>
        <w:bCs/>
        <w:sz w:val="24"/>
        <w:szCs w:val="24"/>
        <w:shd w:val="clear" w:color="auto" w:fill="FFFFFF"/>
      </w:rPr>
      <w:t>CN</w:t>
    </w:r>
    <w:r>
      <w:rPr>
        <w:b/>
        <w:bCs/>
        <w:sz w:val="24"/>
        <w:szCs w:val="24"/>
        <w:shd w:val="clear" w:color="auto" w:fill="FFFFFF"/>
      </w:rPr>
      <w:t xml:space="preserve"> Admission d’un profane                         </w:t>
    </w:r>
    <w:r>
      <w:rPr>
        <w:b/>
        <w:bCs/>
        <w:sz w:val="24"/>
        <w:szCs w:val="24"/>
        <w:shd w:val="clear" w:color="auto" w:fill="FFFFFF"/>
      </w:rPr>
      <w:fldChar w:fldCharType="begin"/>
    </w:r>
    <w:r>
      <w:rPr>
        <w:b/>
        <w:bCs/>
        <w:sz w:val="24"/>
        <w:szCs w:val="24"/>
        <w:shd w:val="clear" w:color="auto" w:fill="FFFFFF"/>
      </w:rPr>
      <w:instrText xml:space="preserve"> PAGE </w:instrText>
    </w:r>
    <w:r>
      <w:rPr>
        <w:b/>
        <w:bCs/>
        <w:sz w:val="24"/>
        <w:szCs w:val="24"/>
        <w:shd w:val="clear" w:color="auto" w:fill="FFFFFF"/>
      </w:rPr>
      <w:fldChar w:fldCharType="separate"/>
    </w:r>
    <w:r>
      <w:rPr>
        <w:b/>
        <w:bCs/>
        <w:sz w:val="24"/>
        <w:szCs w:val="24"/>
        <w:shd w:val="clear" w:color="auto" w:fill="FFFFFF"/>
      </w:rPr>
      <w:t>7</w:t>
    </w:r>
    <w:r>
      <w:rPr>
        <w:b/>
        <w:bCs/>
        <w:sz w:val="24"/>
        <w:szCs w:val="24"/>
        <w:shd w:val="clear" w:color="auto" w:fill="FFFFFF"/>
      </w:rPr>
      <w:fldChar w:fldCharType="end"/>
    </w:r>
    <w:r>
      <w:rPr>
        <w:b/>
        <w:bCs/>
        <w:sz w:val="24"/>
        <w:szCs w:val="24"/>
        <w:shd w:val="clear" w:color="auto" w:fill="FFFFFF"/>
      </w:rPr>
      <w:t xml:space="preserve"> / </w:t>
    </w:r>
    <w:r>
      <w:rPr>
        <w:b/>
        <w:bCs/>
        <w:sz w:val="24"/>
        <w:szCs w:val="24"/>
        <w:shd w:val="clear" w:color="auto" w:fill="FFFFFF"/>
      </w:rPr>
      <w:fldChar w:fldCharType="begin"/>
    </w:r>
    <w:r>
      <w:rPr>
        <w:b/>
        <w:bCs/>
        <w:sz w:val="24"/>
        <w:szCs w:val="24"/>
        <w:shd w:val="clear" w:color="auto" w:fill="FFFFFF"/>
      </w:rPr>
      <w:instrText xml:space="preserve"> NUMPAGES </w:instrText>
    </w:r>
    <w:r>
      <w:rPr>
        <w:b/>
        <w:bCs/>
        <w:sz w:val="24"/>
        <w:szCs w:val="24"/>
        <w:shd w:val="clear" w:color="auto" w:fill="FFFFFF"/>
      </w:rPr>
      <w:fldChar w:fldCharType="separate"/>
    </w:r>
    <w:r>
      <w:rPr>
        <w:b/>
        <w:bCs/>
        <w:sz w:val="24"/>
        <w:szCs w:val="24"/>
        <w:shd w:val="clear" w:color="auto" w:fill="FFFFFF"/>
      </w:rPr>
      <w:t>7</w:t>
    </w:r>
    <w:r>
      <w:rPr>
        <w:b/>
        <w:bCs/>
        <w:sz w:val="24"/>
        <w:szCs w:val="24"/>
        <w:shd w:val="clear" w:color="auto" w:fill="FFFFFF"/>
      </w:rPr>
      <w:fldChar w:fldCharType="end"/>
    </w:r>
    <w:r>
      <w:rPr>
        <w:b/>
        <w:bCs/>
        <w:sz w:val="24"/>
        <w:szCs w:val="24"/>
        <w:shd w:val="clear" w:color="auto" w:fill="FFFFFF"/>
      </w:rPr>
      <w:t xml:space="preserve">                                  version du </w:t>
    </w:r>
    <w:r w:rsidR="00820870">
      <w:rPr>
        <w:b/>
        <w:bCs/>
        <w:sz w:val="24"/>
        <w:szCs w:val="24"/>
        <w:shd w:val="clear" w:color="auto" w:fill="FFFFFF"/>
      </w:rPr>
      <w:t>21/08/2026</w:t>
    </w:r>
  </w:p>
  <w:p w:rsidR="00820870" w:rsidRDefault="00820870" w:rsidP="00820870">
    <w:pPr>
      <w:pStyle w:val="Pieddepage"/>
      <w:jc w:val="right"/>
      <w:rPr>
        <w:b/>
        <w:bCs/>
        <w:sz w:val="24"/>
        <w:szCs w:val="24"/>
      </w:rPr>
    </w:pPr>
    <w:proofErr w:type="spellStart"/>
    <w:r>
      <w:rPr>
        <w:b/>
        <w:bCs/>
        <w:sz w:val="24"/>
        <w:szCs w:val="24"/>
      </w:rPr>
      <w:t>Prop</w:t>
    </w:r>
    <w:proofErr w:type="spellEnd"/>
    <w:r>
      <w:rPr>
        <w:b/>
        <w:bCs/>
        <w:sz w:val="24"/>
        <w:szCs w:val="24"/>
      </w:rPr>
      <w:t>. Pascale BR</w:t>
    </w:r>
  </w:p>
  <w:p w:rsidR="00EB2788" w:rsidRDefault="00F5019A">
    <w:pPr>
      <w:pStyle w:val="Pieddepage"/>
      <w:rPr>
        <w:sz w:val="24"/>
        <w:szCs w:val="24"/>
        <w:shd w:val="clear" w:color="auto" w:fill="FFFFFF"/>
      </w:rPr>
    </w:pPr>
    <w:r>
      <w:rPr>
        <w:sz w:val="24"/>
        <w:szCs w:val="24"/>
        <w:shd w:val="clear" w:color="auto" w:fill="FFFFF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277F8" w:rsidRDefault="007277F8">
      <w:r>
        <w:separator/>
      </w:r>
    </w:p>
  </w:footnote>
  <w:footnote w:type="continuationSeparator" w:id="0">
    <w:p w:rsidR="007277F8" w:rsidRDefault="00727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2788" w:rsidRDefault="00F5019A">
    <w:pPr>
      <w:pStyle w:val="En-tte"/>
    </w:pPr>
    <w:r>
      <w:rPr>
        <w:b/>
        <w:bCs/>
        <w:szCs w:val="24"/>
      </w:rPr>
      <w:t>Passage sous le bandeau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7A4123"/>
    <w:multiLevelType w:val="multilevel"/>
    <w:tmpl w:val="3C2837D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1" w15:restartNumberingAfterBreak="0">
    <w:nsid w:val="2ED84F16"/>
    <w:multiLevelType w:val="multilevel"/>
    <w:tmpl w:val="6AB4D728"/>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2" w15:restartNumberingAfterBreak="0">
    <w:nsid w:val="6EDC4E08"/>
    <w:multiLevelType w:val="multilevel"/>
    <w:tmpl w:val="782C986E"/>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abstractNum w:abstractNumId="3" w15:restartNumberingAfterBreak="0">
    <w:nsid w:val="74827D6C"/>
    <w:multiLevelType w:val="multilevel"/>
    <w:tmpl w:val="E9D40214"/>
    <w:lvl w:ilvl="0">
      <w:start w:val="1"/>
      <w:numFmt w:val="bullet"/>
      <w:lvlText w:val=""/>
      <w:lvlJc w:val="left"/>
      <w:pPr>
        <w:tabs>
          <w:tab w:val="num" w:pos="227"/>
        </w:tabs>
        <w:ind w:left="227" w:hanging="227"/>
      </w:pPr>
      <w:rPr>
        <w:rFonts w:ascii="Symbol" w:hAnsi="Symbol" w:cs="Symbol" w:hint="default"/>
      </w:rPr>
    </w:lvl>
    <w:lvl w:ilvl="1">
      <w:start w:val="1"/>
      <w:numFmt w:val="bullet"/>
      <w:lvlText w:val=""/>
      <w:lvlJc w:val="left"/>
      <w:pPr>
        <w:tabs>
          <w:tab w:val="num" w:pos="454"/>
        </w:tabs>
        <w:ind w:left="454" w:hanging="227"/>
      </w:pPr>
      <w:rPr>
        <w:rFonts w:ascii="Symbol" w:hAnsi="Symbol" w:cs="Symbol" w:hint="default"/>
      </w:rPr>
    </w:lvl>
    <w:lvl w:ilvl="2">
      <w:start w:val="1"/>
      <w:numFmt w:val="bullet"/>
      <w:lvlText w:val=""/>
      <w:lvlJc w:val="left"/>
      <w:pPr>
        <w:tabs>
          <w:tab w:val="num" w:pos="680"/>
        </w:tabs>
        <w:ind w:left="680" w:hanging="227"/>
      </w:pPr>
      <w:rPr>
        <w:rFonts w:ascii="Symbol" w:hAnsi="Symbol" w:cs="Symbol" w:hint="default"/>
      </w:rPr>
    </w:lvl>
    <w:lvl w:ilvl="3">
      <w:start w:val="1"/>
      <w:numFmt w:val="bullet"/>
      <w:lvlText w:val=""/>
      <w:lvlJc w:val="left"/>
      <w:pPr>
        <w:tabs>
          <w:tab w:val="num" w:pos="907"/>
        </w:tabs>
        <w:ind w:left="907" w:hanging="227"/>
      </w:pPr>
      <w:rPr>
        <w:rFonts w:ascii="Symbol" w:hAnsi="Symbol" w:cs="Symbol" w:hint="default"/>
      </w:rPr>
    </w:lvl>
    <w:lvl w:ilvl="4">
      <w:start w:val="1"/>
      <w:numFmt w:val="bullet"/>
      <w:lvlText w:val=""/>
      <w:lvlJc w:val="left"/>
      <w:pPr>
        <w:tabs>
          <w:tab w:val="num" w:pos="1134"/>
        </w:tabs>
        <w:ind w:left="1134" w:hanging="227"/>
      </w:pPr>
      <w:rPr>
        <w:rFonts w:ascii="Symbol" w:hAnsi="Symbol" w:cs="Symbol" w:hint="default"/>
      </w:rPr>
    </w:lvl>
    <w:lvl w:ilvl="5">
      <w:start w:val="1"/>
      <w:numFmt w:val="bullet"/>
      <w:lvlText w:val=""/>
      <w:lvlJc w:val="left"/>
      <w:pPr>
        <w:tabs>
          <w:tab w:val="num" w:pos="1361"/>
        </w:tabs>
        <w:ind w:left="1361" w:hanging="227"/>
      </w:pPr>
      <w:rPr>
        <w:rFonts w:ascii="Symbol" w:hAnsi="Symbol" w:cs="Symbol" w:hint="default"/>
      </w:rPr>
    </w:lvl>
    <w:lvl w:ilvl="6">
      <w:start w:val="1"/>
      <w:numFmt w:val="bullet"/>
      <w:lvlText w:val=""/>
      <w:lvlJc w:val="left"/>
      <w:pPr>
        <w:tabs>
          <w:tab w:val="num" w:pos="1587"/>
        </w:tabs>
        <w:ind w:left="1587" w:hanging="227"/>
      </w:pPr>
      <w:rPr>
        <w:rFonts w:ascii="Symbol" w:hAnsi="Symbol" w:cs="Symbol" w:hint="default"/>
      </w:rPr>
    </w:lvl>
    <w:lvl w:ilvl="7">
      <w:start w:val="1"/>
      <w:numFmt w:val="bullet"/>
      <w:lvlText w:val=""/>
      <w:lvlJc w:val="left"/>
      <w:pPr>
        <w:tabs>
          <w:tab w:val="num" w:pos="1814"/>
        </w:tabs>
        <w:ind w:left="1814" w:hanging="227"/>
      </w:pPr>
      <w:rPr>
        <w:rFonts w:ascii="Symbol" w:hAnsi="Symbol" w:cs="Symbol" w:hint="default"/>
      </w:rPr>
    </w:lvl>
    <w:lvl w:ilvl="8">
      <w:start w:val="1"/>
      <w:numFmt w:val="bullet"/>
      <w:lvlText w:val=""/>
      <w:lvlJc w:val="left"/>
      <w:pPr>
        <w:tabs>
          <w:tab w:val="num" w:pos="2041"/>
        </w:tabs>
        <w:ind w:left="2041" w:hanging="227"/>
      </w:pPr>
      <w:rPr>
        <w:rFonts w:ascii="Symbol" w:hAnsi="Symbol" w:cs="Symbol" w:hint="default"/>
      </w:rPr>
    </w:lvl>
  </w:abstractNum>
  <w:abstractNum w:abstractNumId="4" w15:restartNumberingAfterBreak="0">
    <w:nsid w:val="7FD152CA"/>
    <w:multiLevelType w:val="multilevel"/>
    <w:tmpl w:val="BB40FA2A"/>
    <w:lvl w:ilvl="0">
      <w:start w:val="1"/>
      <w:numFmt w:val="bullet"/>
      <w:lvlText w:val=""/>
      <w:lvlJc w:val="left"/>
      <w:pPr>
        <w:tabs>
          <w:tab w:val="num" w:pos="1003"/>
        </w:tabs>
        <w:ind w:left="1003" w:hanging="360"/>
      </w:pPr>
      <w:rPr>
        <w:rFonts w:ascii="Symbol" w:hAnsi="Symbol" w:cs="Symbol" w:hint="default"/>
      </w:rPr>
    </w:lvl>
    <w:lvl w:ilvl="1">
      <w:start w:val="1"/>
      <w:numFmt w:val="bullet"/>
      <w:lvlText w:val="◦"/>
      <w:lvlJc w:val="left"/>
      <w:pPr>
        <w:tabs>
          <w:tab w:val="num" w:pos="1363"/>
        </w:tabs>
        <w:ind w:left="1363" w:hanging="360"/>
      </w:pPr>
      <w:rPr>
        <w:rFonts w:ascii="OpenSymbol" w:hAnsi="OpenSymbol" w:cs="OpenSymbol" w:hint="default"/>
      </w:rPr>
    </w:lvl>
    <w:lvl w:ilvl="2">
      <w:start w:val="1"/>
      <w:numFmt w:val="bullet"/>
      <w:lvlText w:val="▪"/>
      <w:lvlJc w:val="left"/>
      <w:pPr>
        <w:tabs>
          <w:tab w:val="num" w:pos="1723"/>
        </w:tabs>
        <w:ind w:left="1723" w:hanging="360"/>
      </w:pPr>
      <w:rPr>
        <w:rFonts w:ascii="OpenSymbol" w:hAnsi="OpenSymbol" w:cs="OpenSymbol" w:hint="default"/>
      </w:rPr>
    </w:lvl>
    <w:lvl w:ilvl="3">
      <w:start w:val="1"/>
      <w:numFmt w:val="bullet"/>
      <w:lvlText w:val=""/>
      <w:lvlJc w:val="left"/>
      <w:pPr>
        <w:tabs>
          <w:tab w:val="num" w:pos="2083"/>
        </w:tabs>
        <w:ind w:left="2083" w:hanging="360"/>
      </w:pPr>
      <w:rPr>
        <w:rFonts w:ascii="Symbol" w:hAnsi="Symbol" w:cs="Symbol" w:hint="default"/>
      </w:rPr>
    </w:lvl>
    <w:lvl w:ilvl="4">
      <w:start w:val="1"/>
      <w:numFmt w:val="bullet"/>
      <w:lvlText w:val="◦"/>
      <w:lvlJc w:val="left"/>
      <w:pPr>
        <w:tabs>
          <w:tab w:val="num" w:pos="2443"/>
        </w:tabs>
        <w:ind w:left="2443" w:hanging="360"/>
      </w:pPr>
      <w:rPr>
        <w:rFonts w:ascii="OpenSymbol" w:hAnsi="OpenSymbol" w:cs="OpenSymbol" w:hint="default"/>
      </w:rPr>
    </w:lvl>
    <w:lvl w:ilvl="5">
      <w:start w:val="1"/>
      <w:numFmt w:val="bullet"/>
      <w:lvlText w:val="▪"/>
      <w:lvlJc w:val="left"/>
      <w:pPr>
        <w:tabs>
          <w:tab w:val="num" w:pos="2803"/>
        </w:tabs>
        <w:ind w:left="2803" w:hanging="360"/>
      </w:pPr>
      <w:rPr>
        <w:rFonts w:ascii="OpenSymbol" w:hAnsi="OpenSymbol" w:cs="OpenSymbol" w:hint="default"/>
      </w:rPr>
    </w:lvl>
    <w:lvl w:ilvl="6">
      <w:start w:val="1"/>
      <w:numFmt w:val="bullet"/>
      <w:lvlText w:val=""/>
      <w:lvlJc w:val="left"/>
      <w:pPr>
        <w:tabs>
          <w:tab w:val="num" w:pos="3163"/>
        </w:tabs>
        <w:ind w:left="3163" w:hanging="360"/>
      </w:pPr>
      <w:rPr>
        <w:rFonts w:ascii="Symbol" w:hAnsi="Symbol" w:cs="Symbol" w:hint="default"/>
      </w:rPr>
    </w:lvl>
    <w:lvl w:ilvl="7">
      <w:start w:val="1"/>
      <w:numFmt w:val="bullet"/>
      <w:lvlText w:val="◦"/>
      <w:lvlJc w:val="left"/>
      <w:pPr>
        <w:tabs>
          <w:tab w:val="num" w:pos="3523"/>
        </w:tabs>
        <w:ind w:left="3523" w:hanging="360"/>
      </w:pPr>
      <w:rPr>
        <w:rFonts w:ascii="OpenSymbol" w:hAnsi="OpenSymbol" w:cs="OpenSymbol" w:hint="default"/>
      </w:rPr>
    </w:lvl>
    <w:lvl w:ilvl="8">
      <w:start w:val="1"/>
      <w:numFmt w:val="bullet"/>
      <w:lvlText w:val="▪"/>
      <w:lvlJc w:val="left"/>
      <w:pPr>
        <w:tabs>
          <w:tab w:val="num" w:pos="3883"/>
        </w:tabs>
        <w:ind w:left="3883" w:hanging="360"/>
      </w:pPr>
      <w:rPr>
        <w:rFonts w:ascii="OpenSymbol" w:hAnsi="OpenSymbol" w:cs="OpenSymbol"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643"/>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EB2788"/>
    <w:rsid w:val="00012BF9"/>
    <w:rsid w:val="000D0277"/>
    <w:rsid w:val="000D3694"/>
    <w:rsid w:val="00176CCD"/>
    <w:rsid w:val="002258D0"/>
    <w:rsid w:val="005949F7"/>
    <w:rsid w:val="006B10E7"/>
    <w:rsid w:val="007277F8"/>
    <w:rsid w:val="00820870"/>
    <w:rsid w:val="00892B16"/>
    <w:rsid w:val="008A306E"/>
    <w:rsid w:val="0098212D"/>
    <w:rsid w:val="00A95DED"/>
    <w:rsid w:val="00B1292F"/>
    <w:rsid w:val="00BE03B4"/>
    <w:rsid w:val="00EB2788"/>
    <w:rsid w:val="00EE126C"/>
    <w:rsid w:val="00F5019A"/>
    <w:rsid w:val="00FE30FA"/>
    <w:rsid w:val="00FF421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20DBE8"/>
  <w15:docId w15:val="{AED63392-BE1B-6047-ADD3-FA2332DDA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uiPriority w:val="9"/>
    <w:qFormat/>
    <w:pPr>
      <w:keepNext/>
      <w:spacing w:before="240" w:after="60"/>
      <w:outlineLvl w:val="0"/>
    </w:pPr>
    <w:rPr>
      <w:rFonts w:ascii="Cambria" w:hAnsi="Cambria"/>
      <w:b/>
      <w:bCs/>
      <w:kern w:val="2"/>
      <w:sz w:val="32"/>
      <w:szCs w:val="32"/>
      <w:lang w:val="fr-FR"/>
    </w:rPr>
  </w:style>
  <w:style w:type="paragraph" w:styleId="Titre2">
    <w:name w:val="heading 2"/>
    <w:basedOn w:val="Normal"/>
    <w:next w:val="Normal"/>
    <w:link w:val="Titre2Car"/>
    <w:uiPriority w:val="9"/>
    <w:semiHidden/>
    <w:unhideWhenUsed/>
    <w:qFormat/>
    <w:pPr>
      <w:keepNext/>
      <w:spacing w:before="240" w:after="60"/>
      <w:outlineLvl w:val="1"/>
    </w:pPr>
    <w:rPr>
      <w:rFonts w:ascii="Liberation Sans" w:hAnsi="Liberation Sans"/>
      <w:b/>
      <w:bCs/>
      <w:iCs/>
      <w:sz w:val="32"/>
      <w:szCs w:val="28"/>
      <w:lang w:val="fr-FR"/>
    </w:rPr>
  </w:style>
  <w:style w:type="paragraph" w:styleId="Titre3">
    <w:name w:val="heading 3"/>
    <w:basedOn w:val="Normal"/>
    <w:next w:val="Normal"/>
    <w:link w:val="Titre3Car"/>
    <w:uiPriority w:val="9"/>
    <w:semiHidden/>
    <w:unhideWhenUsed/>
    <w:qFormat/>
    <w:pPr>
      <w:keepNext/>
      <w:spacing w:before="240" w:after="60"/>
      <w:outlineLvl w:val="2"/>
    </w:pPr>
    <w:rPr>
      <w:rFonts w:ascii="Cambria" w:hAnsi="Cambria"/>
      <w:b/>
      <w:bCs/>
      <w:sz w:val="26"/>
      <w:szCs w:val="26"/>
    </w:rPr>
  </w:style>
  <w:style w:type="paragraph" w:styleId="Titre4">
    <w:name w:val="heading 4"/>
    <w:basedOn w:val="Normal"/>
    <w:next w:val="Normal"/>
    <w:link w:val="Titre4Car"/>
    <w:uiPriority w:val="9"/>
    <w:semiHidden/>
    <w:unhideWhenUsed/>
    <w:qFormat/>
    <w:pPr>
      <w:keepNext/>
      <w:spacing w:before="240" w:after="60"/>
      <w:outlineLvl w:val="3"/>
    </w:pPr>
    <w:rPr>
      <w:rFonts w:ascii="Calibri" w:hAnsi="Calibri"/>
      <w:b/>
      <w:bCs/>
      <w:sz w:val="28"/>
      <w:szCs w:val="28"/>
    </w:rPr>
  </w:style>
  <w:style w:type="paragraph" w:styleId="Titre5">
    <w:name w:val="heading 5"/>
    <w:basedOn w:val="Normal"/>
    <w:next w:val="Normal"/>
    <w:link w:val="Titre5Car"/>
    <w:uiPriority w:val="9"/>
    <w:semiHidden/>
    <w:unhideWhenUsed/>
    <w:qFormat/>
    <w:pPr>
      <w:spacing w:before="240" w:after="60"/>
      <w:outlineLvl w:val="4"/>
    </w:pPr>
    <w:rPr>
      <w:rFonts w:ascii="Calibri" w:hAnsi="Calibri"/>
      <w:b/>
      <w:bCs/>
      <w:i/>
      <w:iCs/>
      <w:sz w:val="26"/>
      <w:szCs w:val="26"/>
    </w:rPr>
  </w:style>
  <w:style w:type="paragraph" w:styleId="Titre6">
    <w:name w:val="heading 6"/>
    <w:basedOn w:val="Normal"/>
    <w:next w:val="Normal"/>
    <w:link w:val="Titre6Car"/>
    <w:uiPriority w:val="9"/>
    <w:semiHidden/>
    <w:unhideWhenUsed/>
    <w:qFormat/>
    <w:pPr>
      <w:spacing w:before="240" w:after="60"/>
      <w:outlineLvl w:val="5"/>
    </w:pPr>
    <w:rPr>
      <w:b/>
      <w:bCs/>
      <w:sz w:val="22"/>
      <w:szCs w:val="22"/>
    </w:rPr>
  </w:style>
  <w:style w:type="paragraph" w:styleId="Titre7">
    <w:name w:val="heading 7"/>
    <w:basedOn w:val="Normal"/>
    <w:next w:val="Normal"/>
    <w:link w:val="Titre7Car"/>
    <w:qFormat/>
    <w:pPr>
      <w:spacing w:before="240" w:after="60"/>
      <w:outlineLvl w:val="6"/>
    </w:pPr>
    <w:rPr>
      <w:rFonts w:ascii="Calibri" w:hAnsi="Calibri"/>
      <w:sz w:val="24"/>
      <w:szCs w:val="24"/>
    </w:rPr>
  </w:style>
  <w:style w:type="paragraph" w:styleId="Titre8">
    <w:name w:val="heading 8"/>
    <w:basedOn w:val="Normal"/>
    <w:next w:val="Normal"/>
    <w:link w:val="Titre8Car"/>
    <w:qFormat/>
    <w:pPr>
      <w:spacing w:before="240" w:after="60"/>
      <w:outlineLvl w:val="7"/>
    </w:pPr>
    <w:rPr>
      <w:rFonts w:ascii="Calibri" w:hAnsi="Calibri"/>
      <w:i/>
      <w:iCs/>
      <w:sz w:val="24"/>
      <w:szCs w:val="24"/>
    </w:rPr>
  </w:style>
  <w:style w:type="paragraph" w:styleId="Titre9">
    <w:name w:val="heading 9"/>
    <w:basedOn w:val="Normal"/>
    <w:next w:val="Normal"/>
    <w:link w:val="Titre9Car"/>
    <w:qFormat/>
    <w:pPr>
      <w:spacing w:before="240" w:after="60"/>
      <w:outlineLvl w:val="8"/>
    </w:pPr>
    <w:rPr>
      <w:rFonts w:ascii="Cambria" w:hAnsi="Cambria"/>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qFormat/>
    <w:rPr>
      <w:rFonts w:ascii="Cambria" w:eastAsia="Times New Roman" w:hAnsi="Cambria" w:cs="Times New Roman"/>
      <w:b/>
      <w:bCs/>
      <w:kern w:val="2"/>
      <w:sz w:val="32"/>
      <w:szCs w:val="32"/>
    </w:rPr>
  </w:style>
  <w:style w:type="character" w:customStyle="1" w:styleId="Titre2Car">
    <w:name w:val="Titre 2 Car"/>
    <w:basedOn w:val="Policepardfaut"/>
    <w:link w:val="Titre2"/>
    <w:qFormat/>
    <w:rPr>
      <w:rFonts w:ascii="Cambria" w:eastAsia="Times New Roman" w:hAnsi="Cambria" w:cs="Times New Roman"/>
      <w:b/>
      <w:bCs/>
      <w:i/>
      <w:iCs/>
      <w:sz w:val="28"/>
      <w:szCs w:val="28"/>
    </w:rPr>
  </w:style>
  <w:style w:type="character" w:customStyle="1" w:styleId="Titre3Car">
    <w:name w:val="Titre 3 Car"/>
    <w:basedOn w:val="Policepardfaut"/>
    <w:link w:val="Titre3"/>
    <w:qFormat/>
    <w:rPr>
      <w:rFonts w:ascii="Cambria" w:eastAsia="Times New Roman" w:hAnsi="Cambria" w:cs="Times New Roman"/>
      <w:b/>
      <w:bCs/>
      <w:sz w:val="26"/>
      <w:szCs w:val="26"/>
    </w:rPr>
  </w:style>
  <w:style w:type="character" w:customStyle="1" w:styleId="Titre4Car">
    <w:name w:val="Titre 4 Car"/>
    <w:basedOn w:val="Policepardfaut"/>
    <w:link w:val="Titre4"/>
    <w:qFormat/>
    <w:rPr>
      <w:rFonts w:ascii="Calibri" w:eastAsia="Times New Roman" w:hAnsi="Calibri" w:cs="Times New Roman"/>
      <w:b/>
      <w:bCs/>
      <w:sz w:val="28"/>
      <w:szCs w:val="28"/>
    </w:rPr>
  </w:style>
  <w:style w:type="character" w:customStyle="1" w:styleId="Titre5Car">
    <w:name w:val="Titre 5 Car"/>
    <w:basedOn w:val="Policepardfaut"/>
    <w:link w:val="Titre5"/>
    <w:qFormat/>
    <w:rPr>
      <w:rFonts w:ascii="Calibri" w:eastAsia="Times New Roman" w:hAnsi="Calibri" w:cs="Times New Roman"/>
      <w:b/>
      <w:bCs/>
      <w:i/>
      <w:iCs/>
      <w:sz w:val="26"/>
      <w:szCs w:val="26"/>
    </w:rPr>
  </w:style>
  <w:style w:type="character" w:customStyle="1" w:styleId="Titre6Car">
    <w:name w:val="Titre 6 Car"/>
    <w:basedOn w:val="Policepardfaut"/>
    <w:link w:val="Titre6"/>
    <w:qFormat/>
    <w:rPr>
      <w:b/>
      <w:bCs/>
      <w:sz w:val="22"/>
      <w:szCs w:val="22"/>
    </w:rPr>
  </w:style>
  <w:style w:type="character" w:customStyle="1" w:styleId="Titre7Car">
    <w:name w:val="Titre 7 Car"/>
    <w:basedOn w:val="Policepardfaut"/>
    <w:link w:val="Titre7"/>
    <w:qFormat/>
    <w:rPr>
      <w:rFonts w:ascii="Calibri" w:eastAsia="Times New Roman" w:hAnsi="Calibri" w:cs="Times New Roman"/>
      <w:sz w:val="24"/>
      <w:szCs w:val="24"/>
    </w:rPr>
  </w:style>
  <w:style w:type="character" w:customStyle="1" w:styleId="Titre8Car">
    <w:name w:val="Titre 8 Car"/>
    <w:basedOn w:val="Policepardfaut"/>
    <w:link w:val="Titre8"/>
    <w:qFormat/>
    <w:rPr>
      <w:rFonts w:ascii="Calibri" w:eastAsia="Times New Roman" w:hAnsi="Calibri" w:cs="Times New Roman"/>
      <w:i/>
      <w:iCs/>
      <w:sz w:val="24"/>
      <w:szCs w:val="24"/>
    </w:rPr>
  </w:style>
  <w:style w:type="character" w:customStyle="1" w:styleId="Titre9Car">
    <w:name w:val="Titre 9 Car"/>
    <w:basedOn w:val="Policepardfaut"/>
    <w:link w:val="Titre9"/>
    <w:qFormat/>
    <w:rPr>
      <w:rFonts w:ascii="Cambria" w:eastAsia="Times New Roman" w:hAnsi="Cambria" w:cs="Times New Roman"/>
      <w:sz w:val="22"/>
      <w:szCs w:val="22"/>
    </w:rPr>
  </w:style>
  <w:style w:type="character" w:customStyle="1" w:styleId="Caractresdenumrotation">
    <w:name w:val="Caractères de numérotation"/>
    <w:qFormat/>
  </w:style>
  <w:style w:type="character" w:customStyle="1" w:styleId="Puces">
    <w:name w:val="Puces"/>
    <w:qFormat/>
    <w:rPr>
      <w:rFonts w:ascii="OpenSymbol" w:eastAsia="OpenSymbol" w:hAnsi="OpenSymbol" w:cs="OpenSymbol"/>
    </w:rPr>
  </w:style>
  <w:style w:type="paragraph" w:styleId="Titre">
    <w:name w:val="Title"/>
    <w:basedOn w:val="Normal"/>
    <w:next w:val="Corpsdetexte"/>
    <w:uiPriority w:val="10"/>
    <w:qFormat/>
    <w:pPr>
      <w:jc w:val="center"/>
    </w:pPr>
    <w:rPr>
      <w:b/>
      <w:bCs/>
      <w:sz w:val="56"/>
      <w:szCs w:val="56"/>
    </w:rPr>
  </w:style>
  <w:style w:type="paragraph" w:styleId="Corpsdetexte">
    <w:name w:val="Body Text"/>
    <w:basedOn w:val="Normal"/>
    <w:pPr>
      <w:spacing w:after="113"/>
      <w:ind w:left="283"/>
    </w:pPr>
    <w:rPr>
      <w:rFonts w:ascii="Verdana" w:hAnsi="Verdana"/>
      <w:sz w:val="28"/>
      <w:szCs w:val="32"/>
      <w:lang w:val="fr-FR"/>
    </w:rPr>
  </w:style>
  <w:style w:type="paragraph" w:styleId="Liste">
    <w:name w:val="List"/>
    <w:basedOn w:val="Corpsdetexte"/>
    <w:rPr>
      <w:rFonts w:cs="Lucida Sans"/>
    </w:rPr>
  </w:style>
  <w:style w:type="paragraph" w:styleId="Lgende">
    <w:name w:val="caption"/>
    <w:basedOn w:val="Normal"/>
    <w:qFormat/>
    <w:pPr>
      <w:suppressLineNumbers/>
      <w:spacing w:before="113" w:after="113"/>
      <w:ind w:left="641"/>
    </w:pPr>
    <w:rPr>
      <w:rFonts w:ascii="Verdana" w:hAnsi="Verdana" w:cs="Lucida Sans"/>
      <w:i/>
      <w:iCs/>
      <w:szCs w:val="24"/>
      <w:lang w:val="fr-FR"/>
    </w:rPr>
  </w:style>
  <w:style w:type="paragraph" w:customStyle="1" w:styleId="Index">
    <w:name w:val="Index"/>
    <w:basedOn w:val="Normal"/>
    <w:qFormat/>
    <w:pPr>
      <w:suppressLineNumbers/>
    </w:pPr>
    <w:rPr>
      <w:rFonts w:cs="Lucida Sans"/>
    </w:rPr>
  </w:style>
  <w:style w:type="paragraph" w:customStyle="1" w:styleId="En-tteetpieddepage">
    <w:name w:val="En-tête et pied de page"/>
    <w:basedOn w:val="Normal"/>
    <w:qFormat/>
  </w:style>
  <w:style w:type="paragraph" w:styleId="Pieddepage">
    <w:name w:val="footer"/>
    <w:basedOn w:val="En-tteetpieddepage"/>
    <w:rPr>
      <w:lang w:val="fr-FR"/>
    </w:rPr>
  </w:style>
  <w:style w:type="paragraph" w:customStyle="1" w:styleId="Contenudecadre">
    <w:name w:val="Contenu de cadre"/>
    <w:basedOn w:val="Normal"/>
    <w:qFormat/>
  </w:style>
  <w:style w:type="paragraph" w:styleId="En-tte">
    <w:name w:val="header"/>
    <w:basedOn w:val="En-tteetpieddepage"/>
    <w:pPr>
      <w:jc w:val="right"/>
    </w:pPr>
    <w:rPr>
      <w:rFonts w:ascii="Sans Serif Collection" w:hAnsi="Sans Serif Collection"/>
      <w:sz w:val="24"/>
      <w:lang w:val="fr-FR"/>
    </w:rPr>
  </w:style>
  <w:style w:type="paragraph" w:customStyle="1" w:styleId="auteurs">
    <w:name w:val="auteurs"/>
    <w:basedOn w:val="Normal"/>
    <w:qFormat/>
    <w:pPr>
      <w:spacing w:before="113"/>
    </w:pPr>
    <w:rPr>
      <w:rFonts w:ascii="Liberation Sans" w:hAnsi="Liberation Sans"/>
      <w:b/>
      <w:sz w:val="30"/>
      <w:lang w:val="fr-FR"/>
    </w:rPr>
  </w:style>
  <w:style w:type="numbering" w:customStyle="1" w:styleId="Puce">
    <w:name w:val="Puce •"/>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1509</Words>
  <Characters>8301</Characters>
  <Application>Microsoft Office Word</Application>
  <DocSecurity>0</DocSecurity>
  <Lines>69</Lines>
  <Paragraphs>19</Paragraphs>
  <ScaleCrop>false</ScaleCrop>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Utilisateur Microsoft Office</cp:lastModifiedBy>
  <cp:revision>6</cp:revision>
  <dcterms:created xsi:type="dcterms:W3CDTF">2026-08-21T13:51:00Z</dcterms:created>
  <dcterms:modified xsi:type="dcterms:W3CDTF">2026-08-21T13:59:00Z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fr-FR</dc:language>
  <cp:lastModifiedBy/>
  <dcterms:modified xsi:type="dcterms:W3CDTF">2024-04-05T10:10:28Z</dcterms:modified>
  <cp:revision>19</cp:revision>
  <dc:subject/>
  <dc:title/>
</cp:coreProperties>
</file>